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C8" w:rsidRDefault="00E816C8">
      <w:pPr>
        <w:spacing w:after="0" w:line="240" w:lineRule="auto"/>
        <w:jc w:val="center"/>
        <w:rPr>
          <w:rFonts w:ascii="Arial" w:hAnsi="Arial" w:cs="Arial"/>
          <w:b/>
          <w:lang w:val="ro-RO"/>
        </w:rPr>
      </w:pPr>
    </w:p>
    <w:p w:rsidR="00E816C8" w:rsidRDefault="00E816C8">
      <w:pPr>
        <w:spacing w:after="0" w:line="240" w:lineRule="auto"/>
        <w:jc w:val="right"/>
        <w:rPr>
          <w:rFonts w:ascii="Arial" w:hAnsi="Arial" w:cs="Arial"/>
          <w:b/>
          <w:lang w:val="ro-RO"/>
        </w:rPr>
      </w:pPr>
      <w:r>
        <w:rPr>
          <w:rFonts w:ascii="Arial" w:hAnsi="Arial" w:cs="Arial"/>
          <w:b/>
          <w:lang w:val="ro-RO"/>
        </w:rPr>
        <w:t xml:space="preserve">Formular nr. 1 </w:t>
      </w:r>
    </w:p>
    <w:p w:rsidR="00E816C8" w:rsidRDefault="00E816C8">
      <w:pPr>
        <w:spacing w:after="0" w:line="240" w:lineRule="auto"/>
        <w:jc w:val="both"/>
        <w:rPr>
          <w:rFonts w:ascii="Arial" w:hAnsi="Arial" w:cs="Arial"/>
          <w:b/>
          <w:lang w:val="ro-RO"/>
        </w:rPr>
      </w:pPr>
      <w:r>
        <w:rPr>
          <w:rFonts w:ascii="Arial" w:hAnsi="Arial" w:cs="Arial"/>
          <w:b/>
          <w:lang w:val="ro-RO"/>
        </w:rPr>
        <w:t>Operator economic</w:t>
      </w:r>
    </w:p>
    <w:p w:rsidR="00E816C8" w:rsidRDefault="00E816C8">
      <w:pPr>
        <w:spacing w:after="0" w:line="240" w:lineRule="auto"/>
        <w:jc w:val="both"/>
        <w:rPr>
          <w:rFonts w:ascii="Arial" w:hAnsi="Arial" w:cs="Arial"/>
          <w:b/>
          <w:lang w:val="ro-RO"/>
        </w:rPr>
      </w:pPr>
      <w:r>
        <w:rPr>
          <w:rFonts w:ascii="Arial" w:hAnsi="Arial" w:cs="Arial"/>
          <w:b/>
          <w:lang w:val="ro-RO"/>
        </w:rPr>
        <w:t>________________</w:t>
      </w:r>
    </w:p>
    <w:p w:rsidR="00E816C8" w:rsidRDefault="00E816C8">
      <w:pPr>
        <w:spacing w:after="0" w:line="240" w:lineRule="auto"/>
        <w:jc w:val="both"/>
        <w:rPr>
          <w:rFonts w:ascii="Arial" w:hAnsi="Arial" w:cs="Arial"/>
          <w:b/>
          <w:highlight w:val="yellow"/>
          <w:lang w:val="ro-RO"/>
        </w:rPr>
      </w:pPr>
      <w:r>
        <w:rPr>
          <w:rFonts w:ascii="Arial" w:hAnsi="Arial" w:cs="Arial"/>
          <w:b/>
          <w:lang w:val="ro-RO"/>
        </w:rPr>
        <w:t>(denumirea/numele)</w:t>
      </w:r>
    </w:p>
    <w:p w:rsidR="00E816C8" w:rsidRDefault="00E816C8">
      <w:pPr>
        <w:spacing w:after="0" w:line="240" w:lineRule="auto"/>
        <w:jc w:val="both"/>
        <w:rPr>
          <w:rFonts w:ascii="Arial" w:hAnsi="Arial" w:cs="Arial"/>
          <w:b/>
          <w:lang w:val="ro-RO"/>
        </w:rPr>
      </w:pPr>
      <w:r>
        <w:rPr>
          <w:rFonts w:ascii="Arial" w:hAnsi="Arial" w:cs="Arial"/>
          <w:b/>
          <w:lang w:val="ro-RO"/>
        </w:rPr>
        <w:t xml:space="preserve">  </w:t>
      </w:r>
    </w:p>
    <w:p w:rsidR="00E816C8" w:rsidRDefault="00E816C8">
      <w:pPr>
        <w:spacing w:after="0" w:line="240" w:lineRule="auto"/>
        <w:jc w:val="both"/>
        <w:rPr>
          <w:rFonts w:ascii="Arial" w:hAnsi="Arial" w:cs="Arial"/>
          <w:b/>
          <w:lang w:val="ro-RO"/>
        </w:rPr>
      </w:pPr>
    </w:p>
    <w:p w:rsidR="00E816C8" w:rsidRDefault="00E816C8">
      <w:pPr>
        <w:spacing w:after="0" w:line="240" w:lineRule="auto"/>
        <w:jc w:val="center"/>
        <w:rPr>
          <w:rFonts w:ascii="Arial" w:hAnsi="Arial" w:cs="Arial"/>
          <w:b/>
          <w:lang w:val="ro-RO"/>
        </w:rPr>
      </w:pPr>
      <w:r>
        <w:rPr>
          <w:rFonts w:ascii="Arial" w:hAnsi="Arial" w:cs="Arial"/>
          <w:b/>
          <w:lang w:val="ro-RO"/>
        </w:rPr>
        <w:t xml:space="preserve">DECLARATIE </w:t>
      </w: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privind neîncadrarea în situaţiile prevăzute la art. 164</w:t>
      </w: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din Legea nr. 98/2016 privind achiziţiile publice</w:t>
      </w:r>
    </w:p>
    <w:p w:rsidR="00E816C8" w:rsidRDefault="00E816C8">
      <w:pPr>
        <w:spacing w:after="0" w:line="240" w:lineRule="auto"/>
        <w:jc w:val="both"/>
        <w:rPr>
          <w:rFonts w:ascii="Arial" w:hAnsi="Arial" w:cs="Arial"/>
          <w:b/>
          <w:lang w:val="ro-RO"/>
        </w:rPr>
      </w:pPr>
      <w:r>
        <w:rPr>
          <w:rFonts w:ascii="Arial" w:hAnsi="Arial" w:cs="Arial"/>
          <w:b/>
          <w:lang w:val="ro-RO"/>
        </w:rPr>
        <w:t xml:space="preserve"> </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 xml:space="preserve"> Subsemnatul, ............................................................ reprezentant împuternicit al ………………………...</w:t>
      </w:r>
    </w:p>
    <w:p w:rsidR="00E816C8" w:rsidRDefault="00E816C8">
      <w:pPr>
        <w:spacing w:after="0" w:line="240" w:lineRule="auto"/>
        <w:jc w:val="both"/>
        <w:rPr>
          <w:rFonts w:ascii="Arial" w:hAnsi="Arial" w:cs="Arial"/>
          <w:lang w:val="ro-RO"/>
        </w:rPr>
      </w:pPr>
      <w:r>
        <w:rPr>
          <w:rFonts w:ascii="Arial" w:hAnsi="Arial" w:cs="Arial"/>
          <w:lang w:val="ro-RO"/>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Înţeleg ca în cazul în care această declaraţie nu este conformă cu realitatea sunt pasibil de încălcarea prevederilor legislaţiei penale privind falsul în declaraţii.</w:t>
      </w:r>
    </w:p>
    <w:p w:rsidR="00E816C8" w:rsidRDefault="00E816C8">
      <w:pPr>
        <w:spacing w:after="0" w:line="240" w:lineRule="auto"/>
        <w:jc w:val="both"/>
        <w:rPr>
          <w:rFonts w:ascii="Arial" w:hAnsi="Arial" w:cs="Arial"/>
          <w:lang w:val="ro-RO"/>
        </w:rPr>
      </w:pPr>
      <w:r>
        <w:rPr>
          <w:rFonts w:ascii="Arial" w:hAnsi="Arial" w:cs="Arial"/>
          <w:lang w:val="ro-RO"/>
        </w:rPr>
        <w:t xml:space="preserve">  </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Data completării ......................</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Ofertantul/Ofertantul asociat/Subcontractantul/Terţul susţinător,</w:t>
      </w:r>
    </w:p>
    <w:p w:rsidR="00E816C8" w:rsidRDefault="00E816C8">
      <w:pPr>
        <w:spacing w:after="0" w:line="240" w:lineRule="auto"/>
        <w:jc w:val="both"/>
        <w:rPr>
          <w:rFonts w:ascii="Arial" w:hAnsi="Arial" w:cs="Arial"/>
          <w:lang w:val="ro-RO"/>
        </w:rPr>
      </w:pPr>
      <w:r>
        <w:rPr>
          <w:rFonts w:ascii="Arial" w:hAnsi="Arial" w:cs="Arial"/>
          <w:lang w:val="ro-RO"/>
        </w:rPr>
        <w:t>_________________</w:t>
      </w:r>
    </w:p>
    <w:p w:rsidR="00E816C8" w:rsidRDefault="00E816C8">
      <w:pPr>
        <w:spacing w:after="0" w:line="240" w:lineRule="auto"/>
        <w:jc w:val="both"/>
        <w:rPr>
          <w:rFonts w:ascii="Arial" w:hAnsi="Arial" w:cs="Arial"/>
          <w:i/>
          <w:lang w:val="ro-RO"/>
        </w:rPr>
      </w:pPr>
      <w:r>
        <w:rPr>
          <w:rFonts w:ascii="Arial" w:hAnsi="Arial" w:cs="Arial"/>
          <w:i/>
          <w:lang w:val="ro-RO"/>
        </w:rPr>
        <w:t>(Numele si prenumele in clar ale persoanei care semnează)</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right"/>
        <w:rPr>
          <w:rFonts w:ascii="Arial" w:hAnsi="Arial" w:cs="Arial"/>
          <w:lang w:val="ro-RO"/>
        </w:rPr>
      </w:pPr>
      <w:r>
        <w:rPr>
          <w:rFonts w:ascii="Arial" w:hAnsi="Arial" w:cs="Arial"/>
          <w:lang w:val="ro-RO"/>
        </w:rPr>
        <w:t xml:space="preserve">     </w:t>
      </w:r>
      <w:bookmarkStart w:id="0" w:name="_Toc310624811"/>
    </w:p>
    <w:p w:rsidR="00E816C8" w:rsidRDefault="00E816C8">
      <w:pPr>
        <w:spacing w:after="0" w:line="240" w:lineRule="auto"/>
        <w:jc w:val="right"/>
        <w:rPr>
          <w:rFonts w:ascii="Arial" w:hAnsi="Arial" w:cs="Arial"/>
          <w:b/>
          <w:lang w:val="ro-RO"/>
        </w:rPr>
      </w:pPr>
      <w:r>
        <w:rPr>
          <w:rFonts w:ascii="Arial" w:hAnsi="Arial" w:cs="Arial"/>
          <w:lang w:val="ro-RO"/>
        </w:rPr>
        <w:br w:type="page"/>
      </w:r>
      <w:r>
        <w:rPr>
          <w:rFonts w:ascii="Arial" w:hAnsi="Arial" w:cs="Arial"/>
          <w:b/>
          <w:lang w:val="ro-RO"/>
        </w:rPr>
        <w:lastRenderedPageBreak/>
        <w:t xml:space="preserve">Formular nr. </w:t>
      </w:r>
      <w:bookmarkEnd w:id="0"/>
      <w:r>
        <w:rPr>
          <w:rFonts w:ascii="Arial" w:hAnsi="Arial" w:cs="Arial"/>
          <w:b/>
          <w:lang w:val="ro-RO"/>
        </w:rPr>
        <w:t>2</w:t>
      </w:r>
    </w:p>
    <w:p w:rsidR="00E816C8" w:rsidRDefault="00E816C8">
      <w:pPr>
        <w:spacing w:after="0" w:line="240" w:lineRule="auto"/>
        <w:rPr>
          <w:rFonts w:ascii="Arial" w:hAnsi="Arial" w:cs="Arial"/>
          <w:b/>
          <w:lang w:val="ro-RO"/>
        </w:rPr>
      </w:pPr>
      <w:r>
        <w:rPr>
          <w:rFonts w:ascii="Arial" w:hAnsi="Arial" w:cs="Arial"/>
          <w:b/>
          <w:lang w:val="ro-RO"/>
        </w:rPr>
        <w:t>Operatorul economic</w:t>
      </w:r>
    </w:p>
    <w:p w:rsidR="00E816C8" w:rsidRDefault="00E816C8">
      <w:pPr>
        <w:shd w:val="clear" w:color="auto" w:fill="FFFFFF"/>
        <w:spacing w:after="0" w:line="240" w:lineRule="auto"/>
        <w:rPr>
          <w:rFonts w:ascii="Arial" w:hAnsi="Arial" w:cs="Arial"/>
          <w:b/>
          <w:spacing w:val="2"/>
          <w:lang w:val="ro-RO"/>
        </w:rPr>
      </w:pPr>
      <w:r>
        <w:rPr>
          <w:rFonts w:ascii="Arial" w:hAnsi="Arial" w:cs="Arial"/>
          <w:b/>
          <w:spacing w:val="2"/>
          <w:lang w:val="ro-RO"/>
        </w:rPr>
        <w:t>________________</w:t>
      </w:r>
    </w:p>
    <w:p w:rsidR="00E816C8" w:rsidRDefault="00E816C8">
      <w:pPr>
        <w:shd w:val="clear" w:color="auto" w:fill="FFFFFF"/>
        <w:spacing w:after="0" w:line="240" w:lineRule="auto"/>
        <w:rPr>
          <w:rFonts w:ascii="Arial" w:hAnsi="Arial" w:cs="Arial"/>
          <w:b/>
          <w:highlight w:val="yellow"/>
          <w:lang w:val="ro-RO"/>
        </w:rPr>
      </w:pPr>
      <w:r>
        <w:rPr>
          <w:rFonts w:ascii="Arial" w:hAnsi="Arial" w:cs="Arial"/>
          <w:b/>
          <w:i/>
          <w:spacing w:val="6"/>
          <w:lang w:val="ro-RO"/>
        </w:rPr>
        <w:t>(denumirea/numele)</w:t>
      </w:r>
    </w:p>
    <w:p w:rsidR="00E816C8" w:rsidRDefault="00E816C8">
      <w:pPr>
        <w:autoSpaceDE w:val="0"/>
        <w:autoSpaceDN w:val="0"/>
        <w:adjustRightInd w:val="0"/>
        <w:spacing w:after="0" w:line="240" w:lineRule="auto"/>
        <w:rPr>
          <w:rFonts w:ascii="Arial" w:hAnsi="Arial" w:cs="Arial"/>
          <w:lang w:val="ro-RO"/>
        </w:rPr>
      </w:pPr>
    </w:p>
    <w:p w:rsidR="00E816C8" w:rsidRDefault="00E816C8">
      <w:pPr>
        <w:autoSpaceDE w:val="0"/>
        <w:autoSpaceDN w:val="0"/>
        <w:adjustRightInd w:val="0"/>
        <w:spacing w:after="0" w:line="240" w:lineRule="auto"/>
        <w:rPr>
          <w:rFonts w:ascii="Arial" w:hAnsi="Arial" w:cs="Arial"/>
          <w:lang w:val="ro-RO"/>
        </w:rPr>
      </w:pPr>
    </w:p>
    <w:p w:rsidR="00E816C8" w:rsidRDefault="00E816C8">
      <w:pPr>
        <w:autoSpaceDE w:val="0"/>
        <w:autoSpaceDN w:val="0"/>
        <w:adjustRightInd w:val="0"/>
        <w:spacing w:after="0" w:line="240" w:lineRule="auto"/>
        <w:rPr>
          <w:rFonts w:ascii="Arial" w:hAnsi="Arial" w:cs="Arial"/>
          <w:lang w:val="ro-RO"/>
        </w:rPr>
      </w:pP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DECLARAŢIE</w:t>
      </w: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 xml:space="preserve">privind neîncadrarea în situaţiile prevăzute la art. 165 </w:t>
      </w: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din Legea nr. 98/2016 privind achiziţiile publice</w:t>
      </w:r>
    </w:p>
    <w:p w:rsidR="00E816C8" w:rsidRDefault="00E816C8">
      <w:pPr>
        <w:autoSpaceDE w:val="0"/>
        <w:autoSpaceDN w:val="0"/>
        <w:adjustRightInd w:val="0"/>
        <w:spacing w:after="0" w:line="240" w:lineRule="auto"/>
        <w:jc w:val="center"/>
        <w:rPr>
          <w:rFonts w:ascii="Arial" w:hAnsi="Arial" w:cs="Arial"/>
          <w:b/>
          <w:lang w:val="ro-RO"/>
        </w:rPr>
      </w:pPr>
      <w:r>
        <w:rPr>
          <w:rFonts w:ascii="Arial" w:hAnsi="Arial" w:cs="Arial"/>
          <w:b/>
          <w:lang w:val="ro-RO"/>
        </w:rPr>
        <w:t xml:space="preserve">  </w:t>
      </w:r>
      <w:r>
        <w:rPr>
          <w:rFonts w:ascii="Arial" w:hAnsi="Arial" w:cs="Arial"/>
          <w:b/>
          <w:vanish/>
          <w:lang w:val="ro-RO"/>
        </w:rPr>
        <w:t>&lt;LLNK 12006    34180 301   0 45&gt;Legea</w:t>
      </w:r>
      <w:r>
        <w:rPr>
          <w:rFonts w:ascii="Arial" w:hAnsi="Arial" w:cs="Arial"/>
          <w:b/>
          <w:lang w:val="ro-RO"/>
        </w:rPr>
        <w:t xml:space="preserve"> </w:t>
      </w:r>
    </w:p>
    <w:p w:rsidR="00E816C8" w:rsidRDefault="00E816C8">
      <w:pPr>
        <w:autoSpaceDE w:val="0"/>
        <w:autoSpaceDN w:val="0"/>
        <w:adjustRightInd w:val="0"/>
        <w:spacing w:after="0" w:line="240" w:lineRule="auto"/>
        <w:jc w:val="center"/>
        <w:rPr>
          <w:rFonts w:ascii="Arial" w:hAnsi="Arial" w:cs="Arial"/>
          <w:lang w:val="ro-RO"/>
        </w:rPr>
      </w:pPr>
    </w:p>
    <w:p w:rsidR="00E816C8" w:rsidRDefault="00E816C8">
      <w:pPr>
        <w:autoSpaceDE w:val="0"/>
        <w:autoSpaceDN w:val="0"/>
        <w:adjustRightInd w:val="0"/>
        <w:spacing w:after="0" w:line="240" w:lineRule="auto"/>
        <w:rPr>
          <w:rFonts w:ascii="Arial" w:hAnsi="Arial" w:cs="Arial"/>
          <w:lang w:val="ro-RO"/>
        </w:rPr>
      </w:pPr>
    </w:p>
    <w:p w:rsidR="00E816C8" w:rsidRPr="006A3591" w:rsidRDefault="00E816C8" w:rsidP="006A3591">
      <w:pPr>
        <w:spacing w:after="0" w:line="240" w:lineRule="auto"/>
        <w:jc w:val="both"/>
        <w:rPr>
          <w:rFonts w:ascii="Arial" w:hAnsi="Arial" w:cs="Arial"/>
          <w:lang w:val="ro-RO"/>
        </w:rPr>
      </w:pPr>
      <w:r w:rsidRPr="006A3591">
        <w:rPr>
          <w:rFonts w:ascii="Arial" w:hAnsi="Arial" w:cs="Arial"/>
          <w:lang w:val="ro-RO"/>
        </w:rPr>
        <w:t xml:space="preserve">Subsemnatul(a), ..................................., reprezentant </w:t>
      </w:r>
      <w:r w:rsidRPr="006A3591">
        <w:rPr>
          <w:rFonts w:ascii="Arial" w:hAnsi="Arial" w:cs="Arial"/>
          <w:i/>
          <w:lang w:val="ro-RO"/>
        </w:rPr>
        <w:t xml:space="preserve">(legal/împuternicit) </w:t>
      </w:r>
      <w:r w:rsidRPr="006A3591">
        <w:rPr>
          <w:rFonts w:ascii="Arial" w:hAnsi="Arial" w:cs="Arial"/>
          <w:lang w:val="ro-RO"/>
        </w:rPr>
        <w:t>al ..................................</w:t>
      </w:r>
      <w:r w:rsidRPr="006A3591">
        <w:rPr>
          <w:rFonts w:ascii="Arial" w:hAnsi="Arial" w:cs="Arial"/>
          <w:i/>
          <w:lang w:val="ro-RO"/>
        </w:rPr>
        <w:t xml:space="preserve"> (denumirea/ numele si sediul/adresa ofertantului)</w:t>
      </w:r>
      <w:r w:rsidRPr="006A3591">
        <w:rPr>
          <w:rFonts w:ascii="Arial" w:hAnsi="Arial" w:cs="Arial"/>
          <w:lang w:val="ro-RO"/>
        </w:rPr>
        <w:t xml:space="preserve">, în calitate de ofertant ofertant/ofertant asociat/terţ susţinător al ofertantului la procedura de </w:t>
      </w:r>
      <w:r w:rsidR="006A3591" w:rsidRPr="006A3591">
        <w:rPr>
          <w:rFonts w:ascii="Arial" w:hAnsi="Arial" w:cs="Arial"/>
          <w:lang w:val="ro-RO"/>
        </w:rPr>
        <w:t>cumpararea directa</w:t>
      </w:r>
      <w:r w:rsidRPr="006A3591">
        <w:rPr>
          <w:rFonts w:ascii="Arial" w:hAnsi="Arial" w:cs="Arial"/>
          <w:lang w:val="ro-RO"/>
        </w:rPr>
        <w:t xml:space="preserve"> pentru atribuirea contractului de </w:t>
      </w:r>
      <w:r w:rsidR="006A3591" w:rsidRPr="006A3591">
        <w:rPr>
          <w:rFonts w:ascii="Arial" w:hAnsi="Arial" w:cs="Arial"/>
          <w:lang w:val="ro-RO"/>
        </w:rPr>
        <w:t>furnizare</w:t>
      </w:r>
      <w:r w:rsidRPr="006A3591">
        <w:rPr>
          <w:rFonts w:ascii="Arial" w:hAnsi="Arial" w:cs="Arial"/>
          <w:lang w:val="ro-RO"/>
        </w:rPr>
        <w:t xml:space="preserve"> având ca obiect </w:t>
      </w:r>
      <w:r w:rsidR="006A3591" w:rsidRPr="006A3591">
        <w:rPr>
          <w:rFonts w:ascii="Arial" w:hAnsi="Arial" w:cs="Arial"/>
          <w:bCs/>
          <w:color w:val="000000"/>
          <w:lang w:val="ro-RO"/>
        </w:rPr>
        <w:t>Furnizarea de materiale consumabile pentru partea practica</w:t>
      </w:r>
      <w:r w:rsidR="006A3591" w:rsidRPr="006A3591">
        <w:rPr>
          <w:rFonts w:ascii="Arial" w:hAnsi="Arial" w:cs="Arial"/>
          <w:bCs/>
          <w:lang w:val="ro-RO"/>
        </w:rPr>
        <w:t xml:space="preserve"> Abordare integrată a sărăciei și excluziunii sociale în beneficiul întregii comunități Contract POCU/18/4.1/101910</w:t>
      </w:r>
      <w:r w:rsidRPr="006A3591">
        <w:rPr>
          <w:rFonts w:ascii="Arial" w:hAnsi="Arial" w:cs="Arial"/>
          <w:lang w:val="ro-RO"/>
        </w:rPr>
        <w:t>, cod</w:t>
      </w:r>
      <w:r w:rsidR="006A3591" w:rsidRPr="006A3591">
        <w:rPr>
          <w:rFonts w:ascii="Arial" w:hAnsi="Arial" w:cs="Arial"/>
          <w:lang w:val="ro-RO"/>
        </w:rPr>
        <w:t>uri</w:t>
      </w:r>
      <w:r w:rsidRPr="006A3591">
        <w:rPr>
          <w:rFonts w:ascii="Arial" w:hAnsi="Arial" w:cs="Arial"/>
          <w:lang w:val="ro-RO"/>
        </w:rPr>
        <w:t xml:space="preserve"> CPV</w:t>
      </w:r>
      <w:r w:rsidR="006A3591">
        <w:rPr>
          <w:rFonts w:ascii="Arial" w:hAnsi="Arial" w:cs="Arial"/>
          <w:lang w:val="ro-RO"/>
        </w:rPr>
        <w:t xml:space="preserve"> </w:t>
      </w:r>
      <w:r w:rsidR="006A3591" w:rsidRPr="006A3591">
        <w:rPr>
          <w:rFonts w:ascii="Arial" w:hAnsi="Arial" w:cs="Arial"/>
          <w:lang w:val="ro-RO"/>
        </w:rPr>
        <w:t>44191000-5 Diverse ma</w:t>
      </w:r>
      <w:r w:rsidR="006A3591" w:rsidRPr="006A3591">
        <w:rPr>
          <w:rFonts w:ascii="Arial" w:hAnsi="Arial" w:cs="Arial"/>
          <w:lang w:val="ro-RO"/>
        </w:rPr>
        <w:t>teriale de constructii din lemn;</w:t>
      </w:r>
      <w:r w:rsidR="006A3591" w:rsidRPr="006A3591">
        <w:rPr>
          <w:rFonts w:ascii="Arial" w:hAnsi="Arial" w:cs="Arial"/>
          <w:lang w:val="ro-RO"/>
        </w:rPr>
        <w:t>44212000-9; Diverse ma</w:t>
      </w:r>
      <w:r w:rsidR="006A3591" w:rsidRPr="006A3591">
        <w:rPr>
          <w:rFonts w:ascii="Arial" w:hAnsi="Arial" w:cs="Arial"/>
          <w:lang w:val="ro-RO"/>
        </w:rPr>
        <w:t>teriale de construcţii din lemn;</w:t>
      </w:r>
      <w:r w:rsidR="006A3591" w:rsidRPr="006A3591">
        <w:rPr>
          <w:rFonts w:ascii="Arial" w:hAnsi="Arial" w:cs="Arial"/>
          <w:lang w:val="ro-RO"/>
        </w:rPr>
        <w:t>44111000-1: Material</w:t>
      </w:r>
      <w:r w:rsidR="006A3591" w:rsidRPr="006A3591">
        <w:rPr>
          <w:rFonts w:ascii="Arial" w:hAnsi="Arial" w:cs="Arial"/>
          <w:lang w:val="ro-RO"/>
        </w:rPr>
        <w:t>e pentru lucrari de constructii;</w:t>
      </w:r>
      <w:r w:rsidR="006A3591" w:rsidRPr="006A3591">
        <w:rPr>
          <w:rFonts w:ascii="Arial" w:hAnsi="Arial" w:cs="Arial"/>
          <w:lang w:val="ro-RO"/>
        </w:rPr>
        <w:t>15612100-2 Faina de grau (Rev.2)</w:t>
      </w:r>
      <w:r w:rsidR="006A3591">
        <w:rPr>
          <w:rFonts w:ascii="Arial" w:hAnsi="Arial" w:cs="Arial"/>
          <w:lang w:val="ro-RO"/>
        </w:rPr>
        <w:t xml:space="preserve">; </w:t>
      </w:r>
      <w:r w:rsidR="006A3591" w:rsidRPr="006A3591">
        <w:rPr>
          <w:rFonts w:ascii="Arial" w:hAnsi="Arial" w:cs="Arial"/>
          <w:lang w:val="ro-RO"/>
        </w:rPr>
        <w:t>39831240</w:t>
      </w:r>
      <w:r w:rsidR="006A3591" w:rsidRPr="006A3591">
        <w:rPr>
          <w:rFonts w:ascii="Arial" w:hAnsi="Arial" w:cs="Arial"/>
          <w:lang w:val="ro-RO"/>
        </w:rPr>
        <w:t>-0 Produse de curatenie (Rev.2);</w:t>
      </w:r>
      <w:r w:rsidR="006A3591" w:rsidRPr="006A3591">
        <w:rPr>
          <w:rFonts w:ascii="Arial" w:hAnsi="Arial" w:cs="Arial"/>
          <w:lang w:val="ro-RO"/>
        </w:rPr>
        <w:t>44511300-8 Sapaligi, tarnacoape, sape, gr</w:t>
      </w:r>
      <w:r w:rsidR="006A3591" w:rsidRPr="006A3591">
        <w:rPr>
          <w:rFonts w:ascii="Arial" w:hAnsi="Arial" w:cs="Arial"/>
          <w:lang w:val="ro-RO"/>
        </w:rPr>
        <w:t>eble si greble de plaja (Rev.2);</w:t>
      </w:r>
      <w:r w:rsidR="006A3591" w:rsidRPr="006A3591">
        <w:rPr>
          <w:rFonts w:ascii="Arial" w:hAnsi="Arial" w:cs="Arial"/>
          <w:lang w:val="ro-RO"/>
        </w:rPr>
        <w:t>30197000-6 Ar</w:t>
      </w:r>
      <w:r w:rsidR="006A3591" w:rsidRPr="006A3591">
        <w:rPr>
          <w:rFonts w:ascii="Arial" w:hAnsi="Arial" w:cs="Arial"/>
          <w:lang w:val="ro-RO"/>
        </w:rPr>
        <w:t>ticole marunte de birou (Rev.2);</w:t>
      </w:r>
      <w:r w:rsidR="006A3591" w:rsidRPr="006A3591">
        <w:rPr>
          <w:rFonts w:ascii="Arial" w:hAnsi="Arial" w:cs="Arial"/>
          <w:lang w:val="ro-RO"/>
        </w:rPr>
        <w:t>33711300-0 Produse pentru manichiur</w:t>
      </w:r>
      <w:r w:rsidR="006A3591" w:rsidRPr="006A3591">
        <w:rPr>
          <w:rFonts w:ascii="Arial" w:hAnsi="Arial" w:cs="Arial"/>
          <w:lang w:val="ro-RO"/>
        </w:rPr>
        <w:t>a sau pentru pedichiura (Rev.2);</w:t>
      </w:r>
      <w:r w:rsidR="006A3591" w:rsidRPr="006A3591">
        <w:rPr>
          <w:rFonts w:ascii="Arial" w:hAnsi="Arial" w:cs="Arial"/>
          <w:lang w:val="ro-RO"/>
        </w:rPr>
        <w:t>33000000-0 Echipamente medicale, produse farmaceutice si produse de ingrijire personala (Rev.2)</w:t>
      </w:r>
      <w:r w:rsidR="006A3591">
        <w:rPr>
          <w:rFonts w:ascii="Arial" w:hAnsi="Arial" w:cs="Arial"/>
          <w:lang w:val="ro-RO"/>
        </w:rPr>
        <w:t xml:space="preserve"> </w:t>
      </w:r>
      <w:r w:rsidRPr="006A3591">
        <w:rPr>
          <w:rFonts w:ascii="Arial" w:hAnsi="Arial" w:cs="Arial"/>
          <w:lang w:val="ro-RO"/>
        </w:rPr>
        <w:t xml:space="preserve">organizată de </w:t>
      </w:r>
      <w:r w:rsidR="006A3591" w:rsidRPr="006A3591">
        <w:rPr>
          <w:rFonts w:ascii="Arial" w:hAnsi="Arial" w:cs="Arial"/>
          <w:lang w:val="ro-RO"/>
        </w:rPr>
        <w:t>Asociatia Centrul de Cercetare si Formare a Universitatii de Nord Baia Mare</w:t>
      </w:r>
      <w:r w:rsidRPr="006A3591">
        <w:rPr>
          <w:rFonts w:ascii="Arial" w:hAnsi="Arial" w:cs="Arial"/>
          <w:i/>
          <w:lang w:val="ro-RO"/>
        </w:rPr>
        <w:t>,</w:t>
      </w:r>
      <w:r w:rsidRPr="006A3591">
        <w:rPr>
          <w:rFonts w:ascii="Arial" w:hAnsi="Arial" w:cs="Arial"/>
          <w:lang w:val="ro-RO"/>
        </w:rPr>
        <w:t xml:space="preserve"> declar pe propria </w:t>
      </w:r>
      <w:r w:rsidRPr="006A3591">
        <w:rPr>
          <w:rFonts w:ascii="Arial" w:hAnsi="Arial" w:cs="Arial"/>
          <w:spacing w:val="-1"/>
          <w:lang w:val="ro-RO"/>
        </w:rPr>
        <w:t xml:space="preserve">răspundere că </w:t>
      </w:r>
      <w:r w:rsidRPr="006A3591">
        <w:rPr>
          <w:rFonts w:ascii="Arial" w:hAnsi="Arial" w:cs="Arial"/>
          <w:lang w:val="ro-RO"/>
        </w:rPr>
        <w:t>mi-am îndeplinit obligaţiile de plată a impozitelor, taxelor şi contribuţiilor la bugetul general consolidat, în conformitate cu prevederile legale în vigoare în România sau în ţara în care sunt stabilit şi în prezent</w:t>
      </w:r>
      <w:r w:rsidRPr="006A3591">
        <w:rPr>
          <w:rFonts w:ascii="Arial" w:hAnsi="Arial" w:cs="Arial"/>
          <w:spacing w:val="-1"/>
          <w:lang w:val="ro-RO"/>
        </w:rPr>
        <w:t>.</w:t>
      </w:r>
    </w:p>
    <w:p w:rsidR="00E816C8" w:rsidRDefault="00E816C8">
      <w:pPr>
        <w:spacing w:after="0" w:line="240" w:lineRule="auto"/>
        <w:ind w:left="3600" w:firstLine="720"/>
        <w:rPr>
          <w:rFonts w:ascii="Arial" w:hAnsi="Arial" w:cs="Arial"/>
          <w:lang w:val="ro-RO"/>
        </w:rPr>
      </w:pPr>
    </w:p>
    <w:p w:rsidR="00E816C8" w:rsidRDefault="00E816C8">
      <w:pPr>
        <w:autoSpaceDE w:val="0"/>
        <w:autoSpaceDN w:val="0"/>
        <w:adjustRightInd w:val="0"/>
        <w:spacing w:after="0" w:line="240" w:lineRule="auto"/>
        <w:ind w:firstLine="720"/>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816C8" w:rsidRDefault="00E816C8">
      <w:pPr>
        <w:autoSpaceDE w:val="0"/>
        <w:autoSpaceDN w:val="0"/>
        <w:adjustRightInd w:val="0"/>
        <w:spacing w:after="0" w:line="240" w:lineRule="auto"/>
        <w:ind w:firstLine="720"/>
        <w:jc w:val="both"/>
        <w:rPr>
          <w:rFonts w:ascii="Arial" w:hAnsi="Arial" w:cs="Arial"/>
          <w:lang w:val="ro-RO"/>
        </w:rPr>
      </w:pPr>
      <w:r>
        <w:rPr>
          <w:rFonts w:ascii="Arial" w:hAnsi="Arial" w:cs="Arial"/>
          <w:lang w:val="ro-RO"/>
        </w:rPr>
        <w:t>Înţeleg că, în cazul în care această declaraţie nu este conformă cu realitatea, sunt pasibil de încălcarea prevederilor legislaţiei penale privind falsul în declaraţii.</w:t>
      </w:r>
    </w:p>
    <w:p w:rsidR="00E816C8" w:rsidRDefault="00E816C8">
      <w:pPr>
        <w:spacing w:after="0" w:line="240" w:lineRule="auto"/>
        <w:rPr>
          <w:rFonts w:ascii="Arial" w:hAnsi="Arial" w:cs="Arial"/>
          <w:lang w:val="ro-RO"/>
        </w:rPr>
      </w:pPr>
    </w:p>
    <w:p w:rsidR="00E816C8" w:rsidRDefault="00E816C8">
      <w:pPr>
        <w:spacing w:after="0" w:line="240" w:lineRule="auto"/>
        <w:rPr>
          <w:rFonts w:ascii="Arial" w:hAnsi="Arial" w:cs="Arial"/>
          <w:lang w:val="ro-RO"/>
        </w:rPr>
      </w:pPr>
      <w:r>
        <w:rPr>
          <w:rFonts w:ascii="Arial" w:hAnsi="Arial" w:cs="Arial"/>
          <w:lang w:val="ro-RO"/>
        </w:rPr>
        <w:t xml:space="preserve">  Data completării __________________</w:t>
      </w:r>
    </w:p>
    <w:p w:rsidR="00E816C8" w:rsidRDefault="00E816C8">
      <w:pPr>
        <w:spacing w:after="0" w:line="240" w:lineRule="auto"/>
        <w:rPr>
          <w:rFonts w:ascii="Arial" w:hAnsi="Arial" w:cs="Arial"/>
          <w:lang w:val="ro-RO"/>
        </w:rPr>
      </w:pPr>
    </w:p>
    <w:p w:rsidR="00E816C8" w:rsidRDefault="00E816C8">
      <w:pPr>
        <w:spacing w:after="0" w:line="240" w:lineRule="auto"/>
        <w:rPr>
          <w:rFonts w:ascii="Arial" w:hAnsi="Arial" w:cs="Arial"/>
          <w:lang w:val="ro-RO"/>
        </w:rPr>
      </w:pPr>
    </w:p>
    <w:p w:rsidR="00E816C8" w:rsidRDefault="00E816C8">
      <w:pPr>
        <w:spacing w:after="0" w:line="240" w:lineRule="auto"/>
        <w:rPr>
          <w:rFonts w:ascii="Arial" w:hAnsi="Arial" w:cs="Arial"/>
          <w:lang w:val="ro-RO"/>
        </w:rPr>
      </w:pPr>
    </w:p>
    <w:p w:rsidR="00E816C8" w:rsidRDefault="00E816C8">
      <w:pPr>
        <w:spacing w:after="0" w:line="240" w:lineRule="auto"/>
        <w:rPr>
          <w:rFonts w:ascii="Arial" w:hAnsi="Arial" w:cs="Arial"/>
          <w:lang w:val="ro-RO"/>
        </w:rPr>
      </w:pPr>
      <w:r>
        <w:rPr>
          <w:rFonts w:ascii="Arial" w:hAnsi="Arial" w:cs="Arial"/>
          <w:lang w:val="ro-RO"/>
        </w:rPr>
        <w:t>Ofertantul/Ofertantul asociat/Subcontractantul/Terţul susţinător,</w:t>
      </w:r>
    </w:p>
    <w:p w:rsidR="00E816C8" w:rsidRDefault="00E816C8">
      <w:pPr>
        <w:spacing w:after="0" w:line="240" w:lineRule="auto"/>
        <w:rPr>
          <w:rFonts w:ascii="Arial" w:hAnsi="Arial" w:cs="Arial"/>
          <w:lang w:val="ro-RO"/>
        </w:rPr>
      </w:pPr>
      <w:r>
        <w:rPr>
          <w:rFonts w:ascii="Arial" w:hAnsi="Arial" w:cs="Arial"/>
          <w:lang w:val="ro-RO"/>
        </w:rPr>
        <w:t>_________________</w:t>
      </w:r>
    </w:p>
    <w:p w:rsidR="00E816C8" w:rsidRDefault="00E816C8">
      <w:pPr>
        <w:spacing w:after="0" w:line="240" w:lineRule="auto"/>
        <w:rPr>
          <w:rFonts w:ascii="Arial" w:hAnsi="Arial" w:cs="Arial"/>
          <w:i/>
          <w:lang w:val="ro-RO"/>
        </w:rPr>
      </w:pPr>
      <w:r>
        <w:rPr>
          <w:rFonts w:ascii="Arial" w:hAnsi="Arial" w:cs="Arial"/>
          <w:i/>
          <w:lang w:val="ro-RO"/>
        </w:rPr>
        <w:t>(Numele si prenumele în clar ale persoanei care semnează)</w:t>
      </w:r>
    </w:p>
    <w:p w:rsidR="00E816C8" w:rsidRDefault="00E816C8">
      <w:pPr>
        <w:spacing w:after="0" w:line="240" w:lineRule="auto"/>
        <w:rPr>
          <w:rFonts w:ascii="Arial" w:hAnsi="Arial" w:cs="Arial"/>
          <w:i/>
          <w:lang w:val="ro-RO"/>
        </w:rPr>
      </w:pPr>
    </w:p>
    <w:p w:rsidR="00E816C8" w:rsidRDefault="00E816C8">
      <w:pPr>
        <w:spacing w:after="0" w:line="240" w:lineRule="auto"/>
        <w:rPr>
          <w:rFonts w:ascii="Arial" w:hAnsi="Arial" w:cs="Arial"/>
          <w:i/>
          <w:lang w:val="ro-RO"/>
        </w:rPr>
      </w:pPr>
    </w:p>
    <w:p w:rsidR="00E816C8" w:rsidRDefault="00E816C8">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3</w:t>
      </w:r>
    </w:p>
    <w:p w:rsidR="00E816C8" w:rsidRDefault="00E816C8">
      <w:pPr>
        <w:spacing w:after="0" w:line="240" w:lineRule="auto"/>
        <w:jc w:val="both"/>
        <w:rPr>
          <w:rFonts w:ascii="Arial" w:hAnsi="Arial" w:cs="Arial"/>
          <w:b/>
          <w:lang w:val="ro-RO"/>
        </w:rPr>
      </w:pPr>
      <w:r>
        <w:rPr>
          <w:rFonts w:ascii="Arial" w:hAnsi="Arial" w:cs="Arial"/>
          <w:b/>
          <w:lang w:val="ro-RO"/>
        </w:rPr>
        <w:t>Operator economic</w:t>
      </w:r>
    </w:p>
    <w:p w:rsidR="00E816C8" w:rsidRDefault="00E816C8">
      <w:pPr>
        <w:spacing w:after="0" w:line="240" w:lineRule="auto"/>
        <w:jc w:val="both"/>
        <w:rPr>
          <w:rFonts w:ascii="Arial" w:hAnsi="Arial" w:cs="Arial"/>
          <w:b/>
          <w:lang w:val="ro-RO"/>
        </w:rPr>
      </w:pPr>
      <w:r>
        <w:rPr>
          <w:rFonts w:ascii="Arial" w:hAnsi="Arial" w:cs="Arial"/>
          <w:b/>
          <w:lang w:val="ro-RO"/>
        </w:rPr>
        <w:t>________________</w:t>
      </w:r>
    </w:p>
    <w:p w:rsidR="00E816C8" w:rsidRDefault="00E816C8">
      <w:pPr>
        <w:spacing w:after="0" w:line="240" w:lineRule="auto"/>
        <w:jc w:val="both"/>
        <w:rPr>
          <w:rFonts w:ascii="Arial" w:hAnsi="Arial" w:cs="Arial"/>
          <w:b/>
          <w:highlight w:val="yellow"/>
          <w:lang w:val="ro-RO"/>
        </w:rPr>
      </w:pPr>
      <w:r>
        <w:rPr>
          <w:rFonts w:ascii="Arial" w:hAnsi="Arial" w:cs="Arial"/>
          <w:b/>
          <w:lang w:val="ro-RO"/>
        </w:rPr>
        <w:t>(denumirea/numele)</w:t>
      </w:r>
    </w:p>
    <w:p w:rsidR="00E816C8" w:rsidRDefault="00E816C8">
      <w:pPr>
        <w:spacing w:after="0" w:line="240" w:lineRule="auto"/>
        <w:jc w:val="both"/>
        <w:rPr>
          <w:rFonts w:ascii="Arial" w:hAnsi="Arial" w:cs="Arial"/>
          <w:b/>
          <w:lang w:val="ro-RO"/>
        </w:rPr>
      </w:pPr>
    </w:p>
    <w:p w:rsidR="00E816C8" w:rsidRDefault="00E816C8">
      <w:pPr>
        <w:spacing w:after="0" w:line="240" w:lineRule="auto"/>
        <w:jc w:val="both"/>
        <w:rPr>
          <w:rFonts w:ascii="Arial" w:hAnsi="Arial" w:cs="Arial"/>
          <w:b/>
          <w:lang w:val="ro-RO"/>
        </w:rPr>
      </w:pPr>
    </w:p>
    <w:p w:rsidR="00E816C8" w:rsidRDefault="00E816C8">
      <w:pPr>
        <w:spacing w:after="0" w:line="240" w:lineRule="auto"/>
        <w:jc w:val="center"/>
        <w:rPr>
          <w:rFonts w:ascii="Arial" w:hAnsi="Arial" w:cs="Arial"/>
          <w:b/>
          <w:lang w:val="ro-RO"/>
        </w:rPr>
      </w:pPr>
      <w:r>
        <w:rPr>
          <w:rFonts w:ascii="Arial" w:hAnsi="Arial" w:cs="Arial"/>
          <w:b/>
          <w:lang w:val="ro-RO"/>
        </w:rPr>
        <w:t>DECLARAŢIE</w:t>
      </w:r>
    </w:p>
    <w:p w:rsidR="00E816C8" w:rsidRDefault="00E816C8">
      <w:pPr>
        <w:spacing w:after="0" w:line="240" w:lineRule="auto"/>
        <w:jc w:val="center"/>
        <w:rPr>
          <w:rFonts w:ascii="Arial" w:hAnsi="Arial" w:cs="Arial"/>
          <w:b/>
          <w:lang w:val="ro-RO"/>
        </w:rPr>
      </w:pPr>
      <w:r>
        <w:rPr>
          <w:rFonts w:ascii="Arial" w:hAnsi="Arial" w:cs="Arial"/>
          <w:b/>
          <w:lang w:val="ro-RO"/>
        </w:rPr>
        <w:t xml:space="preserve">privind neîncadrarea în situaţiile prevăzute la art. 167 </w:t>
      </w:r>
    </w:p>
    <w:p w:rsidR="00E816C8" w:rsidRDefault="00E816C8">
      <w:pPr>
        <w:spacing w:after="0" w:line="240" w:lineRule="auto"/>
        <w:jc w:val="center"/>
        <w:rPr>
          <w:rFonts w:ascii="Arial" w:hAnsi="Arial" w:cs="Arial"/>
          <w:b/>
          <w:lang w:val="ro-RO"/>
        </w:rPr>
      </w:pPr>
      <w:r>
        <w:rPr>
          <w:rFonts w:ascii="Arial" w:hAnsi="Arial" w:cs="Arial"/>
          <w:b/>
          <w:lang w:val="ro-RO"/>
        </w:rPr>
        <w:t>din Legea nr. 98/2016 privind achiziţiile publice</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 xml:space="preserve">Subsemnatul(a), ..................................., reprezentant (legal/împuternicit) al .................................. (denumirea/ numele si sediul/adresa ofertantului), în calitate de ofertant ofertant/ofertant asociat/terţ susţinător al ofertantului la de </w:t>
      </w:r>
      <w:r w:rsidR="006A3591">
        <w:rPr>
          <w:rFonts w:ascii="Arial" w:hAnsi="Arial" w:cs="Arial"/>
          <w:lang w:val="ro-RO"/>
        </w:rPr>
        <w:t>cumpararea directa</w:t>
      </w:r>
      <w:r>
        <w:rPr>
          <w:rFonts w:ascii="Arial" w:hAnsi="Arial" w:cs="Arial"/>
          <w:lang w:val="ro-RO"/>
        </w:rPr>
        <w:t xml:space="preserve"> pentru atribuirea având ca obiect </w:t>
      </w:r>
      <w:r w:rsidR="006A3591" w:rsidRPr="006A3591">
        <w:rPr>
          <w:rFonts w:ascii="Arial" w:hAnsi="Arial" w:cs="Arial"/>
          <w:lang w:val="ro-RO"/>
        </w:rPr>
        <w:t>Furnizarea de materiale consumabile pentru partea practica Abordare integrată a sărăciei și excluziunii sociale în beneficiul întregii comunități Contract POCU/18/4.1/101910, coduri CPV 44191000-5 Diverse materiale de constructii din lemn;44212000-9; Diverse materiale de construcţii din lemn;44111000-1: Materiale pentru lucrari de constructii;15612100-2 Faina de grau (Rev.2); 39831240-0 Produse de curatenie (Rev.2);44511300-8 Sapaligi, tarnacoape, sape, greble si greble de plaja (Rev.2);30197000-6 Articole marunte de birou (Rev.2);33711300-0 Produse pentru manichiura sau pentru pedichiura (Rev.2);33000000-0 Echipamente medicale, produse farmaceutice si produse de ingrijire personala (Rev.2) organizată de Asociatia Centrul de Cercetare si Formare a Universitatii de Nord Baia Mare</w:t>
      </w:r>
      <w:r>
        <w:rPr>
          <w:rFonts w:ascii="Arial" w:hAnsi="Arial" w:cs="Arial"/>
          <w:lang w:val="ro-RO"/>
        </w:rPr>
        <w:t>, declar pe proprie răspundere că:</w:t>
      </w:r>
    </w:p>
    <w:p w:rsidR="00E816C8" w:rsidRDefault="00E816C8">
      <w:pPr>
        <w:spacing w:after="0" w:line="240" w:lineRule="auto"/>
        <w:jc w:val="both"/>
        <w:rPr>
          <w:rFonts w:ascii="Arial" w:hAnsi="Arial" w:cs="Arial"/>
          <w:lang w:val="ro-RO"/>
        </w:rPr>
      </w:pPr>
      <w:r>
        <w:rPr>
          <w:rFonts w:ascii="Arial" w:hAnsi="Arial" w:cs="Arial"/>
          <w:lang w:val="ro-RO"/>
        </w:rPr>
        <w:t>a) nu am încălcat dispoziţiile art. 51 din Legea nr. 98/2016 privind achiziţiile publice, referitoare la obligaţiile relevante din domeniile mediului, social şi al relaţiilor de muncă;</w:t>
      </w:r>
    </w:p>
    <w:p w:rsidR="00E816C8" w:rsidRDefault="00E816C8">
      <w:pPr>
        <w:spacing w:after="0" w:line="240" w:lineRule="auto"/>
        <w:jc w:val="both"/>
        <w:rPr>
          <w:rFonts w:ascii="Arial" w:hAnsi="Arial" w:cs="Arial"/>
          <w:lang w:val="ro-RO"/>
        </w:rPr>
      </w:pPr>
      <w:r>
        <w:rPr>
          <w:rFonts w:ascii="Arial" w:hAnsi="Arial" w:cs="Arial"/>
          <w:lang w:val="ro-RO"/>
        </w:rPr>
        <w:t>b) nu mă aflu în procedura insolvenţei sau în lichidare, în supraveghere judiciară sau în încetarea activităţii;</w:t>
      </w:r>
    </w:p>
    <w:p w:rsidR="00E816C8" w:rsidRDefault="00E816C8">
      <w:pPr>
        <w:spacing w:after="0" w:line="240" w:lineRule="auto"/>
        <w:jc w:val="both"/>
        <w:rPr>
          <w:rFonts w:ascii="Arial" w:hAnsi="Arial" w:cs="Arial"/>
          <w:lang w:val="ro-RO"/>
        </w:rPr>
      </w:pPr>
      <w:r>
        <w:rPr>
          <w:rFonts w:ascii="Arial" w:hAnsi="Arial" w:cs="Arial"/>
          <w:lang w:val="ro-RO"/>
        </w:rPr>
        <w:t>c) nu am comis o abatere profesională gravă care îi pune în discuţie integritatea şi nu există în acest sens o decizie a unei instanţe judecătoreşti sau a unei autorităţi administrative;</w:t>
      </w:r>
    </w:p>
    <w:p w:rsidR="00E816C8" w:rsidRDefault="00E816C8">
      <w:pPr>
        <w:spacing w:after="0" w:line="240" w:lineRule="auto"/>
        <w:jc w:val="both"/>
        <w:rPr>
          <w:rFonts w:ascii="Arial" w:hAnsi="Arial" w:cs="Arial"/>
          <w:lang w:val="ro-RO"/>
        </w:rPr>
      </w:pPr>
      <w:r>
        <w:rPr>
          <w:rFonts w:ascii="Arial" w:hAnsi="Arial" w:cs="Arial"/>
          <w:lang w:val="ro-RO"/>
        </w:rPr>
        <w:t>d) nu am încheiat cu alţi operatori economici acorduri care vizează denaturarea concurenţei în cadrul sau în legătură cu prezenta procedura;</w:t>
      </w:r>
    </w:p>
    <w:p w:rsidR="00E816C8" w:rsidRDefault="00E816C8">
      <w:pPr>
        <w:spacing w:after="0" w:line="240" w:lineRule="auto"/>
        <w:jc w:val="both"/>
        <w:rPr>
          <w:rFonts w:ascii="Arial" w:hAnsi="Arial" w:cs="Arial"/>
          <w:lang w:val="ro-RO"/>
        </w:rPr>
      </w:pPr>
      <w:r>
        <w:rPr>
          <w:rFonts w:ascii="Arial" w:hAnsi="Arial" w:cs="Arial"/>
          <w:lang w:val="ro-RO"/>
        </w:rPr>
        <w:t>e) nu mă aflu într-o situaţie de conflict de interese în cadrul sau în legătură cu procedura în cauză;</w:t>
      </w:r>
    </w:p>
    <w:p w:rsidR="00E816C8" w:rsidRDefault="00E816C8">
      <w:pPr>
        <w:spacing w:after="0" w:line="240" w:lineRule="auto"/>
        <w:jc w:val="both"/>
        <w:rPr>
          <w:rFonts w:ascii="Arial" w:hAnsi="Arial" w:cs="Arial"/>
          <w:lang w:val="ro-RO"/>
        </w:rPr>
      </w:pPr>
      <w:r>
        <w:rPr>
          <w:rFonts w:ascii="Arial" w:hAnsi="Arial" w:cs="Arial"/>
          <w:lang w:val="ro-RO"/>
        </w:rPr>
        <w:t>f) nu am participat anterior la pregătirea procedurii de atribuire care să conducă la o distorsionare a concurenţei;</w:t>
      </w:r>
    </w:p>
    <w:p w:rsidR="00E816C8" w:rsidRDefault="00E816C8">
      <w:pPr>
        <w:spacing w:after="0" w:line="240" w:lineRule="auto"/>
        <w:jc w:val="both"/>
        <w:rPr>
          <w:rFonts w:ascii="Arial" w:hAnsi="Arial" w:cs="Arial"/>
          <w:lang w:val="ro-RO"/>
        </w:rPr>
      </w:pPr>
      <w:r>
        <w:rPr>
          <w:rFonts w:ascii="Arial" w:hAnsi="Arial" w:cs="Arial"/>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E816C8" w:rsidRDefault="00E816C8">
      <w:pPr>
        <w:spacing w:after="0" w:line="240" w:lineRule="auto"/>
        <w:jc w:val="both"/>
        <w:rPr>
          <w:rFonts w:ascii="Arial" w:hAnsi="Arial" w:cs="Arial"/>
          <w:lang w:val="ro-RO"/>
        </w:rPr>
      </w:pPr>
      <w:r>
        <w:rPr>
          <w:rFonts w:ascii="Arial" w:hAnsi="Arial" w:cs="Arial"/>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E816C8" w:rsidRDefault="00E816C8">
      <w:pPr>
        <w:spacing w:after="0" w:line="240" w:lineRule="auto"/>
        <w:jc w:val="both"/>
        <w:rPr>
          <w:rFonts w:ascii="Arial" w:hAnsi="Arial" w:cs="Arial"/>
          <w:lang w:val="ro-RO"/>
        </w:rPr>
      </w:pPr>
      <w:r>
        <w:rPr>
          <w:rFonts w:ascii="Arial" w:hAnsi="Arial" w:cs="Arial"/>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publică/acordului-cadru.</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816C8" w:rsidRDefault="00E816C8">
      <w:pPr>
        <w:spacing w:after="0" w:line="240" w:lineRule="auto"/>
        <w:jc w:val="both"/>
        <w:rPr>
          <w:rFonts w:ascii="Arial" w:hAnsi="Arial" w:cs="Arial"/>
          <w:lang w:val="ro-RO"/>
        </w:rPr>
      </w:pPr>
      <w:r>
        <w:rPr>
          <w:rFonts w:ascii="Arial" w:hAnsi="Arial" w:cs="Arial"/>
          <w:lang w:val="ro-RO"/>
        </w:rPr>
        <w:t>Înţeleg că, în cazul în care această declaraţie nu este conformă cu realitatea, sunt pasibil de încălcarea prevederilor legislaţiei penale privind falsul în declaraţii.</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Data completării __________________</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Ofertantul/Ofertantul asociat/Subcontractantul/Terţul susţinător,</w:t>
      </w:r>
    </w:p>
    <w:p w:rsidR="00E816C8" w:rsidRDefault="00E816C8">
      <w:pPr>
        <w:spacing w:after="0" w:line="240" w:lineRule="auto"/>
        <w:jc w:val="both"/>
        <w:rPr>
          <w:rFonts w:ascii="Arial" w:hAnsi="Arial" w:cs="Arial"/>
          <w:lang w:val="ro-RO"/>
        </w:rPr>
      </w:pPr>
      <w:r>
        <w:rPr>
          <w:rFonts w:ascii="Arial" w:hAnsi="Arial" w:cs="Arial"/>
          <w:lang w:val="ro-RO"/>
        </w:rPr>
        <w:t>_________________</w:t>
      </w:r>
    </w:p>
    <w:p w:rsidR="00E816C8" w:rsidRDefault="00E816C8">
      <w:pPr>
        <w:spacing w:after="0" w:line="240" w:lineRule="auto"/>
        <w:jc w:val="both"/>
        <w:rPr>
          <w:rFonts w:ascii="Arial" w:hAnsi="Arial" w:cs="Arial"/>
          <w:i/>
          <w:lang w:val="ro-RO"/>
        </w:rPr>
      </w:pPr>
      <w:r>
        <w:rPr>
          <w:rFonts w:ascii="Arial" w:hAnsi="Arial" w:cs="Arial"/>
          <w:i/>
          <w:lang w:val="ro-RO"/>
        </w:rPr>
        <w:t>(Numele si prenumele în clar ale persoanei care semnează)</w:t>
      </w:r>
    </w:p>
    <w:p w:rsidR="00E816C8" w:rsidRDefault="00E816C8">
      <w:pPr>
        <w:spacing w:after="0" w:line="240" w:lineRule="auto"/>
        <w:jc w:val="both"/>
        <w:rPr>
          <w:rFonts w:ascii="Arial" w:hAnsi="Arial" w:cs="Arial"/>
          <w:lang w:val="ro-RO"/>
        </w:rPr>
      </w:pPr>
    </w:p>
    <w:p w:rsidR="00E816C8" w:rsidRDefault="00E816C8">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4</w:t>
      </w:r>
    </w:p>
    <w:p w:rsidR="00E816C8" w:rsidRDefault="00E816C8">
      <w:pPr>
        <w:spacing w:after="0" w:line="240" w:lineRule="auto"/>
        <w:jc w:val="both"/>
        <w:rPr>
          <w:rFonts w:ascii="Arial" w:hAnsi="Arial" w:cs="Arial"/>
          <w:b/>
          <w:lang w:val="ro-RO"/>
        </w:rPr>
      </w:pPr>
      <w:r>
        <w:rPr>
          <w:rFonts w:ascii="Arial" w:hAnsi="Arial" w:cs="Arial"/>
          <w:b/>
          <w:lang w:val="ro-RO"/>
        </w:rPr>
        <w:t xml:space="preserve">      </w:t>
      </w:r>
    </w:p>
    <w:p w:rsidR="00E816C8" w:rsidRDefault="00E816C8">
      <w:pPr>
        <w:spacing w:after="0" w:line="240" w:lineRule="auto"/>
        <w:jc w:val="both"/>
        <w:rPr>
          <w:rFonts w:ascii="Arial" w:hAnsi="Arial" w:cs="Arial"/>
          <w:b/>
          <w:lang w:val="ro-RO"/>
        </w:rPr>
      </w:pPr>
      <w:r>
        <w:rPr>
          <w:rFonts w:ascii="Arial" w:hAnsi="Arial" w:cs="Arial"/>
          <w:b/>
          <w:lang w:val="ro-RO"/>
        </w:rPr>
        <w:t>Operator economic</w:t>
      </w:r>
    </w:p>
    <w:p w:rsidR="00E816C8" w:rsidRDefault="00E816C8">
      <w:pPr>
        <w:spacing w:after="0" w:line="240" w:lineRule="auto"/>
        <w:jc w:val="both"/>
        <w:rPr>
          <w:rFonts w:ascii="Arial" w:hAnsi="Arial" w:cs="Arial"/>
          <w:b/>
          <w:lang w:val="ro-RO"/>
        </w:rPr>
      </w:pPr>
      <w:r>
        <w:rPr>
          <w:rFonts w:ascii="Arial" w:hAnsi="Arial" w:cs="Arial"/>
          <w:b/>
          <w:lang w:val="ro-RO"/>
        </w:rPr>
        <w:t>________________</w:t>
      </w:r>
    </w:p>
    <w:p w:rsidR="00E816C8" w:rsidRDefault="00E816C8">
      <w:pPr>
        <w:spacing w:after="0" w:line="240" w:lineRule="auto"/>
        <w:jc w:val="both"/>
        <w:rPr>
          <w:rFonts w:ascii="Arial" w:hAnsi="Arial" w:cs="Arial"/>
          <w:b/>
          <w:highlight w:val="yellow"/>
          <w:lang w:val="ro-RO"/>
        </w:rPr>
      </w:pPr>
      <w:r>
        <w:rPr>
          <w:rFonts w:ascii="Arial" w:hAnsi="Arial" w:cs="Arial"/>
          <w:b/>
          <w:lang w:val="ro-RO"/>
        </w:rPr>
        <w:t>(denumirea/numele)</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center"/>
        <w:rPr>
          <w:rFonts w:ascii="Arial" w:hAnsi="Arial" w:cs="Arial"/>
          <w:b/>
          <w:lang w:val="ro-RO"/>
        </w:rPr>
      </w:pPr>
      <w:r>
        <w:rPr>
          <w:rFonts w:ascii="Arial" w:hAnsi="Arial" w:cs="Arial"/>
          <w:b/>
          <w:lang w:val="ro-RO"/>
        </w:rPr>
        <w:t>DECLARATIE</w:t>
      </w:r>
    </w:p>
    <w:p w:rsidR="00E816C8" w:rsidRDefault="00E816C8">
      <w:pPr>
        <w:spacing w:after="0" w:line="240" w:lineRule="auto"/>
        <w:jc w:val="center"/>
        <w:rPr>
          <w:rFonts w:ascii="Arial" w:hAnsi="Arial" w:cs="Arial"/>
          <w:b/>
          <w:lang w:val="ro-RO"/>
        </w:rPr>
      </w:pPr>
      <w:r>
        <w:rPr>
          <w:rFonts w:ascii="Arial" w:hAnsi="Arial" w:cs="Arial"/>
          <w:b/>
          <w:lang w:val="ro-RO"/>
        </w:rPr>
        <w:t xml:space="preserve">privind neîncadrarea în situaţiile prevăzute la art. 60 </w:t>
      </w:r>
    </w:p>
    <w:p w:rsidR="00E816C8" w:rsidRDefault="00E816C8">
      <w:pPr>
        <w:spacing w:after="0" w:line="240" w:lineRule="auto"/>
        <w:jc w:val="center"/>
        <w:rPr>
          <w:rFonts w:ascii="Arial" w:hAnsi="Arial" w:cs="Arial"/>
          <w:b/>
          <w:lang w:val="ro-RO"/>
        </w:rPr>
      </w:pPr>
      <w:r>
        <w:rPr>
          <w:rFonts w:ascii="Arial" w:hAnsi="Arial" w:cs="Arial"/>
          <w:b/>
          <w:lang w:val="ro-RO"/>
        </w:rPr>
        <w:t>din Legea nr. 98/2016 privind achiziţiile publice</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 xml:space="preserve">Subsemnatul(a), ..................................., reprezentant (legal/împuternicit) al .................................. (denumirea/ numele si sediul/adresa ofertantului), în calitate de ofertant ofertant/ofertant asociat/terţ susţinător al ofertantului la </w:t>
      </w:r>
      <w:r w:rsidR="006A3591" w:rsidRPr="006A3591">
        <w:rPr>
          <w:rFonts w:ascii="Arial" w:hAnsi="Arial" w:cs="Arial"/>
          <w:lang w:val="ro-RO"/>
        </w:rPr>
        <w:t>de cumpararea directa pentru atribuirea având ca obiect Furnizarea de materiale consumabile pentru partea practica Abordare integrată a sărăciei și excluziunii sociale în beneficiul întregii comunități Contract POCU/18/4.1/101910, coduri CPV 44191000-5 Diverse materiale de constructii din lemn;44212000-9; Diverse materiale de construcţii din lemn;44111000-1: Materiale pentru lucrari de constructii;15612100-2 Faina de grau (Rev.2); 39831240-0 Produse de curatenie (Rev.2);44511300-8 Sapaligi, tarnacoape, sape, greble si greble de plaja (Rev.2);30197000-6 Articole marunte de birou (Rev.2);33711300-0 Produse pentru manichiura sau pentru pedichiura (Rev.2);33000000-0 Echipamente medicale, produse farmaceutice si produse de ingrijire personala (Rev.2) organizată de Asociatia Centrul de Cercetare si Formare a Universitatii de Nord Baia Mare</w:t>
      </w:r>
      <w:bookmarkStart w:id="1" w:name="_GoBack"/>
      <w:bookmarkEnd w:id="1"/>
      <w:r>
        <w:rPr>
          <w:rFonts w:ascii="Arial" w:hAnsi="Arial" w:cs="Arial"/>
          <w:lang w:val="ro-RO"/>
        </w:rPr>
        <w:t>, declar pe proprie răspundere, cunoscând sancţiunile privind falsul în declaraţii, că: NU mă încadrez în nici una din situaţiile prevăzute la articolul 60 din Legea nr. 98/2016 privind achiziţiile publice, respectiv:</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E816C8" w:rsidRDefault="00E816C8">
      <w:pPr>
        <w:spacing w:after="0" w:line="240" w:lineRule="auto"/>
        <w:jc w:val="both"/>
        <w:rPr>
          <w:rFonts w:ascii="Arial" w:hAnsi="Arial" w:cs="Arial"/>
          <w:lang w:val="ro-RO"/>
        </w:rPr>
      </w:pPr>
      <w:r>
        <w:rPr>
          <w:rFonts w:ascii="Arial" w:hAnsi="Arial" w:cs="Arial"/>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4B2DF6" w:rsidRPr="004B2DF6" w:rsidRDefault="004B2DF6">
      <w:pPr>
        <w:spacing w:after="0" w:line="240" w:lineRule="auto"/>
        <w:jc w:val="both"/>
        <w:rPr>
          <w:rFonts w:ascii="Arial" w:hAnsi="Arial" w:cs="Arial"/>
          <w:b/>
          <w:lang w:val="ro-RO"/>
        </w:rPr>
      </w:pP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 xml:space="preserve">Persoanele cu funcţii de decizie din cadrul autorităţii contractante sunt: </w:t>
      </w: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t>Stetco Gabriel Bogdan - Presedinte;</w:t>
      </w: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t>Cuceu Radu - Vicepresedinte;</w:t>
      </w: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t>Tohatan Ioan Stefan  - Consilier Juridic</w:t>
      </w: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t>Muresan Sonia Andreea – Specialist Achiziţii</w:t>
      </w:r>
    </w:p>
    <w:p w:rsidR="004B2DF6"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t>Rata Terezia –Responsabil fnanciar</w:t>
      </w:r>
    </w:p>
    <w:p w:rsidR="00BC1518" w:rsidRPr="004B2DF6" w:rsidRDefault="004B2DF6" w:rsidP="004B2DF6">
      <w:pPr>
        <w:spacing w:after="0" w:line="240" w:lineRule="auto"/>
        <w:jc w:val="both"/>
        <w:rPr>
          <w:rFonts w:ascii="Arial" w:hAnsi="Arial" w:cs="Arial"/>
          <w:b/>
          <w:lang w:val="ro-RO"/>
        </w:rPr>
      </w:pPr>
      <w:r w:rsidRPr="004B2DF6">
        <w:rPr>
          <w:rFonts w:ascii="Arial" w:hAnsi="Arial" w:cs="Arial"/>
          <w:b/>
          <w:lang w:val="ro-RO"/>
        </w:rPr>
        <w:t>-</w:t>
      </w:r>
      <w:r w:rsidRPr="004B2DF6">
        <w:rPr>
          <w:rFonts w:ascii="Arial" w:hAnsi="Arial" w:cs="Arial"/>
          <w:b/>
          <w:lang w:val="ro-RO"/>
        </w:rPr>
        <w:tab/>
      </w:r>
      <w:r w:rsidR="00BE06C7">
        <w:rPr>
          <w:rFonts w:ascii="Arial" w:hAnsi="Arial" w:cs="Arial"/>
          <w:b/>
          <w:lang w:val="ro-RO"/>
        </w:rPr>
        <w:t>Stan Ancuta Alina</w:t>
      </w:r>
      <w:r w:rsidRPr="004B2DF6">
        <w:rPr>
          <w:rFonts w:ascii="Arial" w:hAnsi="Arial" w:cs="Arial"/>
          <w:b/>
          <w:lang w:val="ro-RO"/>
        </w:rPr>
        <w:t xml:space="preserve"> - Manager Proiect</w:t>
      </w:r>
    </w:p>
    <w:p w:rsidR="004B2DF6" w:rsidRDefault="004B2DF6" w:rsidP="004B2DF6">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 xml:space="preserve">Subsemnatul(a) ................................... declar că voi informa imediat autoritatea contractantă dacă vor interveni modificări în prezenta declaraţie la orice punct pe parcursul derulării procedurii de atribuire a acordului-cadru sau, în cazul în care vom fi desemnaţi câştigători, pe parcursul derulării acordului-cadru. </w:t>
      </w:r>
    </w:p>
    <w:p w:rsidR="00E816C8" w:rsidRDefault="00E816C8">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E816C8" w:rsidRDefault="00E816C8">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Înţeleg că, în cazul în care această declaraţie nu este conformă cu realitatea sunt pasibil de încălcarea prevederilor legislaţiei penale privind falsul în declaraţii.</w:t>
      </w:r>
    </w:p>
    <w:p w:rsidR="00E816C8" w:rsidRDefault="00E816C8">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Pentru orice abatere de la prevederile legislative prezentate mai sus, îmi asum răspunderea exclusivă.</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Data completării ___________________</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Ofertantul/Ofertantul asociat/Subcontractantul/Terţul susţinător,</w:t>
      </w:r>
    </w:p>
    <w:p w:rsidR="00E816C8" w:rsidRDefault="00E816C8">
      <w:pPr>
        <w:spacing w:after="0" w:line="240" w:lineRule="auto"/>
        <w:jc w:val="both"/>
        <w:rPr>
          <w:rFonts w:ascii="Arial" w:hAnsi="Arial" w:cs="Arial"/>
          <w:lang w:val="ro-RO"/>
        </w:rPr>
      </w:pPr>
      <w:r>
        <w:rPr>
          <w:rFonts w:ascii="Arial" w:hAnsi="Arial" w:cs="Arial"/>
          <w:lang w:val="ro-RO"/>
        </w:rPr>
        <w:t>_________________</w:t>
      </w:r>
    </w:p>
    <w:p w:rsidR="00E816C8" w:rsidRPr="00486831" w:rsidRDefault="00E816C8">
      <w:pPr>
        <w:spacing w:after="0" w:line="240" w:lineRule="auto"/>
        <w:jc w:val="both"/>
        <w:rPr>
          <w:rFonts w:ascii="Arial" w:hAnsi="Arial" w:cs="Arial"/>
          <w:i/>
          <w:lang w:val="ro-RO"/>
        </w:rPr>
        <w:sectPr w:rsidR="00E816C8" w:rsidRPr="00486831">
          <w:headerReference w:type="default" r:id="rId9"/>
          <w:footerReference w:type="default" r:id="rId10"/>
          <w:pgSz w:w="11906" w:h="16838"/>
          <w:pgMar w:top="1296" w:right="864" w:bottom="1296" w:left="864" w:header="706" w:footer="850" w:gutter="0"/>
          <w:cols w:space="708"/>
          <w:docGrid w:linePitch="360"/>
        </w:sectPr>
      </w:pPr>
      <w:r>
        <w:rPr>
          <w:rFonts w:ascii="Arial" w:hAnsi="Arial" w:cs="Arial"/>
          <w:i/>
          <w:lang w:val="ro-RO"/>
        </w:rPr>
        <w:t>(Numele si prenumele in clar ale persoanei care s</w:t>
      </w:r>
      <w:r w:rsidR="00486831">
        <w:rPr>
          <w:rFonts w:ascii="Arial" w:hAnsi="Arial" w:cs="Arial"/>
          <w:i/>
          <w:lang w:val="ro-RO"/>
        </w:rPr>
        <w:t>emnează)</w:t>
      </w:r>
    </w:p>
    <w:p w:rsidR="00E816C8" w:rsidRDefault="00E816C8">
      <w:pPr>
        <w:spacing w:after="0" w:line="240" w:lineRule="auto"/>
        <w:rPr>
          <w:rFonts w:ascii="Arial" w:hAnsi="Arial" w:cs="Arial"/>
          <w:lang w:val="ro-RO"/>
        </w:rPr>
      </w:pPr>
    </w:p>
    <w:p w:rsidR="00E816C8" w:rsidRDefault="00486831">
      <w:pPr>
        <w:spacing w:after="0" w:line="240" w:lineRule="auto"/>
        <w:jc w:val="right"/>
        <w:rPr>
          <w:rFonts w:ascii="Arial" w:hAnsi="Arial" w:cs="Arial"/>
          <w:b/>
          <w:lang w:val="ro-RO"/>
        </w:rPr>
      </w:pPr>
      <w:r>
        <w:rPr>
          <w:rFonts w:ascii="Arial" w:hAnsi="Arial" w:cs="Arial"/>
          <w:b/>
          <w:lang w:val="ro-RO"/>
        </w:rPr>
        <w:t>Formular nr. 5</w:t>
      </w:r>
    </w:p>
    <w:p w:rsidR="00E816C8" w:rsidRDefault="00E816C8">
      <w:pPr>
        <w:spacing w:after="0" w:line="240" w:lineRule="auto"/>
        <w:jc w:val="both"/>
        <w:rPr>
          <w:rFonts w:ascii="Arial" w:hAnsi="Arial" w:cs="Arial"/>
          <w:b/>
          <w:lang w:val="ro-RO"/>
        </w:rPr>
      </w:pPr>
      <w:r>
        <w:rPr>
          <w:rFonts w:ascii="Arial" w:hAnsi="Arial" w:cs="Arial"/>
          <w:b/>
          <w:lang w:val="ro-RO"/>
        </w:rPr>
        <w:t>Operator economic</w:t>
      </w:r>
    </w:p>
    <w:p w:rsidR="00E816C8" w:rsidRDefault="00E816C8">
      <w:pPr>
        <w:spacing w:after="0" w:line="240" w:lineRule="auto"/>
        <w:jc w:val="both"/>
        <w:rPr>
          <w:rFonts w:ascii="Arial" w:hAnsi="Arial" w:cs="Arial"/>
          <w:b/>
          <w:lang w:val="ro-RO"/>
        </w:rPr>
      </w:pPr>
      <w:r>
        <w:rPr>
          <w:rFonts w:ascii="Arial" w:hAnsi="Arial" w:cs="Arial"/>
          <w:b/>
          <w:lang w:val="ro-RO"/>
        </w:rPr>
        <w:t>________________</w:t>
      </w:r>
    </w:p>
    <w:p w:rsidR="00E816C8" w:rsidRDefault="00E816C8">
      <w:pPr>
        <w:spacing w:after="0" w:line="240" w:lineRule="auto"/>
        <w:jc w:val="both"/>
        <w:rPr>
          <w:rFonts w:ascii="Arial" w:hAnsi="Arial" w:cs="Arial"/>
          <w:b/>
          <w:lang w:val="ro-RO"/>
        </w:rPr>
      </w:pPr>
      <w:r>
        <w:rPr>
          <w:rFonts w:ascii="Arial" w:hAnsi="Arial" w:cs="Arial"/>
          <w:b/>
          <w:lang w:val="ro-RO"/>
        </w:rPr>
        <w:t xml:space="preserve"> (denumire/nume)</w:t>
      </w:r>
    </w:p>
    <w:p w:rsidR="00E816C8" w:rsidRDefault="00E816C8">
      <w:pPr>
        <w:spacing w:after="0" w:line="240" w:lineRule="auto"/>
        <w:jc w:val="both"/>
        <w:rPr>
          <w:rFonts w:ascii="Arial" w:hAnsi="Arial" w:cs="Arial"/>
          <w:b/>
          <w:lang w:val="ro-RO"/>
        </w:rPr>
      </w:pPr>
    </w:p>
    <w:p w:rsidR="00E816C8" w:rsidRDefault="00E816C8">
      <w:pPr>
        <w:spacing w:after="0" w:line="240" w:lineRule="auto"/>
        <w:jc w:val="center"/>
        <w:rPr>
          <w:rFonts w:ascii="Arial" w:hAnsi="Arial" w:cs="Arial"/>
          <w:b/>
          <w:lang w:val="ro-RO"/>
        </w:rPr>
      </w:pPr>
      <w:r>
        <w:rPr>
          <w:rFonts w:ascii="Arial" w:hAnsi="Arial" w:cs="Arial"/>
          <w:b/>
          <w:lang w:val="ro-RO"/>
        </w:rPr>
        <w:t>FORMULAR DE OFERTĂ</w:t>
      </w:r>
    </w:p>
    <w:p w:rsidR="00E816C8" w:rsidRDefault="00E816C8">
      <w:pPr>
        <w:spacing w:after="0" w:line="240" w:lineRule="auto"/>
        <w:jc w:val="both"/>
        <w:rPr>
          <w:rFonts w:ascii="Arial" w:hAnsi="Arial" w:cs="Arial"/>
          <w:b/>
          <w:lang w:val="ro-RO"/>
        </w:rPr>
      </w:pPr>
    </w:p>
    <w:p w:rsidR="00E816C8" w:rsidRDefault="00E816C8">
      <w:pPr>
        <w:spacing w:after="0" w:line="240" w:lineRule="auto"/>
        <w:jc w:val="both"/>
        <w:rPr>
          <w:rFonts w:ascii="Arial" w:hAnsi="Arial" w:cs="Arial"/>
          <w:lang w:val="ro-RO"/>
        </w:rPr>
      </w:pPr>
      <w:r>
        <w:rPr>
          <w:rFonts w:ascii="Arial" w:hAnsi="Arial" w:cs="Arial"/>
          <w:lang w:val="ro-RO"/>
        </w:rPr>
        <w:t>Catre _____________________________________________________</w:t>
      </w:r>
    </w:p>
    <w:p w:rsidR="00E816C8" w:rsidRDefault="00E816C8">
      <w:pPr>
        <w:spacing w:after="0" w:line="240" w:lineRule="auto"/>
        <w:jc w:val="both"/>
        <w:rPr>
          <w:rFonts w:ascii="Arial" w:hAnsi="Arial" w:cs="Arial"/>
          <w:lang w:val="ro-RO"/>
        </w:rPr>
      </w:pPr>
      <w:r>
        <w:rPr>
          <w:rFonts w:ascii="Arial" w:hAnsi="Arial" w:cs="Arial"/>
          <w:lang w:val="ro-RO"/>
        </w:rPr>
        <w:t>(denumirea autoritatii contractante si adresa completa)</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Domnilor,</w:t>
      </w:r>
    </w:p>
    <w:p w:rsidR="00E816C8" w:rsidRDefault="00E816C8">
      <w:pPr>
        <w:spacing w:before="120" w:after="0" w:line="240" w:lineRule="auto"/>
        <w:jc w:val="both"/>
        <w:rPr>
          <w:rFonts w:ascii="Arial" w:hAnsi="Arial" w:cs="Arial"/>
          <w:lang w:val="ro-RO"/>
        </w:rPr>
      </w:pPr>
      <w:r>
        <w:rPr>
          <w:rFonts w:ascii="Arial" w:hAnsi="Arial" w:cs="Arial"/>
          <w:lang w:val="ro-RO"/>
        </w:rPr>
        <w:t>1. Examinand documentaţia de selecţie, subsemnatul _________________________________</w:t>
      </w:r>
    </w:p>
    <w:p w:rsidR="00E816C8" w:rsidRDefault="00E816C8">
      <w:pPr>
        <w:spacing w:after="0" w:line="240" w:lineRule="auto"/>
        <w:jc w:val="both"/>
        <w:rPr>
          <w:rFonts w:ascii="Arial" w:hAnsi="Arial" w:cs="Arial"/>
          <w:lang w:val="ro-RO"/>
        </w:rPr>
      </w:pPr>
      <w:r>
        <w:rPr>
          <w:rFonts w:ascii="Arial" w:hAnsi="Arial" w:cs="Arial"/>
          <w:lang w:val="ro-RO"/>
        </w:rPr>
        <w:t xml:space="preserve">                                                                                (numele si prenumele in clar)</w:t>
      </w:r>
    </w:p>
    <w:p w:rsidR="00E816C8" w:rsidRDefault="00E816C8">
      <w:pPr>
        <w:spacing w:after="0" w:line="240" w:lineRule="auto"/>
        <w:jc w:val="both"/>
        <w:rPr>
          <w:rFonts w:ascii="Arial" w:hAnsi="Arial" w:cs="Arial"/>
          <w:lang w:val="ro-RO"/>
        </w:rPr>
      </w:pPr>
      <w:r>
        <w:rPr>
          <w:rFonts w:ascii="Arial" w:hAnsi="Arial" w:cs="Arial"/>
          <w:lang w:val="ro-RO"/>
        </w:rPr>
        <w:t>reprezentant _______________________ al ofertantului___________________________</w:t>
      </w:r>
    </w:p>
    <w:p w:rsidR="00E816C8" w:rsidRDefault="00E816C8">
      <w:pPr>
        <w:spacing w:after="0" w:line="240" w:lineRule="auto"/>
        <w:jc w:val="both"/>
        <w:rPr>
          <w:rFonts w:ascii="Arial" w:hAnsi="Arial" w:cs="Arial"/>
          <w:lang w:val="ro-RO"/>
        </w:rPr>
      </w:pPr>
      <w:r>
        <w:rPr>
          <w:rFonts w:ascii="Arial" w:hAnsi="Arial" w:cs="Arial"/>
          <w:lang w:val="ro-RO"/>
        </w:rPr>
        <w:t xml:space="preserve">                        (legal/imputernicit)                            (denumirea/numele ofertantului) </w:t>
      </w:r>
    </w:p>
    <w:p w:rsidR="00E816C8" w:rsidRDefault="00E816C8">
      <w:pPr>
        <w:spacing w:after="0" w:line="240" w:lineRule="auto"/>
        <w:jc w:val="both"/>
        <w:rPr>
          <w:rFonts w:ascii="Arial" w:eastAsia="Perpetua" w:hAnsi="Arial" w:cs="Arial"/>
          <w:lang w:val="ro-RO"/>
        </w:rPr>
      </w:pPr>
      <w:r>
        <w:rPr>
          <w:rFonts w:ascii="Arial" w:hAnsi="Arial" w:cs="Arial"/>
          <w:lang w:val="ro-RO"/>
        </w:rPr>
        <w:t xml:space="preserve">ne oferim ca, în conformitate cu prevederile şi cerinţele cuprinse în documentaţia mai sus menţionată, </w:t>
      </w:r>
      <w:r>
        <w:rPr>
          <w:rFonts w:ascii="Arial" w:eastAsia="Perpetua" w:hAnsi="Arial" w:cs="Arial"/>
          <w:lang w:val="ro-RO"/>
        </w:rPr>
        <w:t>să prestăm servicii de (denumirea serviciilor) ……………………………………………………… pentru suma totală de ................................... lei (suma în litere şi în cifre),  plătibilă după recepţia acestora, la care se adaugă taxa pe valoarea adăugată în valoare de ................................ lei (suma în litere şi în cifre).</w:t>
      </w:r>
    </w:p>
    <w:p w:rsidR="00E816C8" w:rsidRDefault="00E816C8">
      <w:pPr>
        <w:spacing w:before="120" w:after="0" w:line="240" w:lineRule="auto"/>
        <w:jc w:val="both"/>
        <w:rPr>
          <w:rFonts w:ascii="Arial" w:hAnsi="Arial" w:cs="Arial"/>
          <w:lang w:val="ro-RO"/>
        </w:rPr>
      </w:pPr>
      <w:r>
        <w:rPr>
          <w:rFonts w:ascii="Arial" w:hAnsi="Arial" w:cs="Arial"/>
          <w:lang w:val="ro-RO"/>
        </w:rPr>
        <w:t xml:space="preserve">2. Ne angajăm ca, în cazul în care oferta noastră este stabilită câştigătoare, să prestam serviciile de __________________________________, în termenele ofertate în propunerea tehnică. </w:t>
      </w:r>
    </w:p>
    <w:p w:rsidR="00E816C8" w:rsidRDefault="00E816C8">
      <w:pPr>
        <w:spacing w:before="120" w:after="0" w:line="240" w:lineRule="auto"/>
        <w:jc w:val="both"/>
        <w:rPr>
          <w:rFonts w:ascii="Arial" w:hAnsi="Arial" w:cs="Arial"/>
          <w:lang w:val="ro-RO"/>
        </w:rPr>
      </w:pPr>
      <w:r>
        <w:rPr>
          <w:rFonts w:ascii="Arial" w:hAnsi="Arial" w:cs="Arial"/>
          <w:lang w:val="ro-RO"/>
        </w:rPr>
        <w:t>3. Ne angajăm să menţinem această ofertă valabilă pentru o durata de ______________zile    (perioada in litere si in cifre), respectiv până la data de _______________________, şi ea va ramâne obligatorie pentru noi şi poate fi acceptată oricând înainte de expirarea perioadei de valabilitate.</w:t>
      </w:r>
    </w:p>
    <w:p w:rsidR="00E816C8" w:rsidRDefault="00E816C8">
      <w:pPr>
        <w:spacing w:before="120" w:after="0" w:line="240" w:lineRule="auto"/>
        <w:jc w:val="both"/>
        <w:rPr>
          <w:rFonts w:ascii="Arial" w:hAnsi="Arial" w:cs="Arial"/>
          <w:lang w:val="ro-RO"/>
        </w:rPr>
      </w:pPr>
      <w:r>
        <w:rPr>
          <w:rFonts w:ascii="Arial" w:hAnsi="Arial" w:cs="Arial"/>
          <w:lang w:val="ro-RO"/>
        </w:rPr>
        <w:t>4. Până la încheierea şi semnarea contractului de achiziţie publică aceasta ofertă, împreună cu comunicarea transmisă de dumneavoastră, prin care oferta noastră este stabilită câştigătoare, vor constitui un contract angajant între noi.</w:t>
      </w:r>
    </w:p>
    <w:p w:rsidR="00E816C8" w:rsidRDefault="00E816C8">
      <w:pPr>
        <w:spacing w:before="120" w:after="0" w:line="240" w:lineRule="auto"/>
        <w:jc w:val="both"/>
        <w:rPr>
          <w:rFonts w:ascii="Arial" w:hAnsi="Arial" w:cs="Arial"/>
          <w:lang w:val="ro-RO"/>
        </w:rPr>
      </w:pPr>
      <w:r>
        <w:rPr>
          <w:rFonts w:ascii="Arial" w:hAnsi="Arial" w:cs="Arial"/>
          <w:lang w:val="ro-RO"/>
        </w:rPr>
        <w:t>5. Alaturi de oferta de baza:</w:t>
      </w:r>
    </w:p>
    <w:p w:rsidR="00E816C8" w:rsidRDefault="00E816C8">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sym w:font="Symbol" w:char="007F"/>
      </w:r>
      <w:r>
        <w:rPr>
          <w:rFonts w:ascii="Arial" w:hAnsi="Arial" w:cs="Arial"/>
          <w:lang w:val="ro-RO"/>
        </w:rPr>
        <w:t xml:space="preserve"> depunem oferta alternativă, ale cărei detalii sunt prezentate într-un formular de ofertă separat, marcat in mod clar "alternativă";</w:t>
      </w:r>
    </w:p>
    <w:p w:rsidR="00E816C8" w:rsidRDefault="00E816C8">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sym w:font="Symbol" w:char="007F"/>
      </w:r>
      <w:r>
        <w:rPr>
          <w:rFonts w:ascii="Arial" w:hAnsi="Arial" w:cs="Arial"/>
          <w:lang w:val="ro-RO"/>
        </w:rPr>
        <w:t xml:space="preserve">  nu depunem ofertă alternativă.</w:t>
      </w:r>
    </w:p>
    <w:p w:rsidR="00E816C8" w:rsidRDefault="00E816C8">
      <w:pPr>
        <w:spacing w:after="0" w:line="240" w:lineRule="auto"/>
        <w:jc w:val="both"/>
        <w:rPr>
          <w:rFonts w:ascii="Arial" w:hAnsi="Arial" w:cs="Arial"/>
          <w:lang w:val="ro-RO"/>
        </w:rPr>
      </w:pPr>
      <w:r>
        <w:rPr>
          <w:rFonts w:ascii="Arial" w:hAnsi="Arial" w:cs="Arial"/>
          <w:lang w:val="ro-RO"/>
        </w:rPr>
        <w:t xml:space="preserve"> (se bifează opţiunea corespunzătoare)</w:t>
      </w:r>
    </w:p>
    <w:p w:rsidR="00E816C8" w:rsidRDefault="00E816C8">
      <w:pPr>
        <w:spacing w:before="120" w:after="0" w:line="240" w:lineRule="auto"/>
        <w:jc w:val="both"/>
        <w:rPr>
          <w:rFonts w:ascii="Arial" w:hAnsi="Arial" w:cs="Arial"/>
          <w:lang w:val="ro-RO"/>
        </w:rPr>
      </w:pPr>
      <w:r>
        <w:rPr>
          <w:rFonts w:ascii="Arial" w:hAnsi="Arial" w:cs="Arial"/>
          <w:lang w:val="ro-RO"/>
        </w:rPr>
        <w:t>6. Am înţeles şi consimţim că, în cazul în care oferta noastră este stabilită ca fiind câştigătoare, să constituim garanţia de bună execuţie în conformitate cu prevederile din documentaţia de selecţie.</w:t>
      </w:r>
    </w:p>
    <w:p w:rsidR="00E816C8" w:rsidRDefault="00E816C8">
      <w:pPr>
        <w:spacing w:before="120" w:after="0" w:line="240" w:lineRule="auto"/>
        <w:jc w:val="both"/>
        <w:rPr>
          <w:rFonts w:ascii="Arial" w:hAnsi="Arial" w:cs="Arial"/>
          <w:lang w:val="ro-RO"/>
        </w:rPr>
      </w:pPr>
      <w:r>
        <w:rPr>
          <w:rFonts w:ascii="Arial" w:hAnsi="Arial" w:cs="Arial"/>
          <w:lang w:val="ro-RO"/>
        </w:rPr>
        <w:t>7. Înţelegem că nu sunteţi obligaţi să acceptaţi oferta cu cel mai scazut preţ sau orice altă ofertă pe care o puteţi primi.</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Data completării: ……………</w:t>
      </w:r>
    </w:p>
    <w:p w:rsidR="00E816C8" w:rsidRDefault="00E816C8">
      <w:pPr>
        <w:spacing w:after="0" w:line="240" w:lineRule="auto"/>
        <w:jc w:val="both"/>
        <w:rPr>
          <w:rFonts w:ascii="Arial" w:hAnsi="Arial" w:cs="Arial"/>
          <w:lang w:val="ro-RO"/>
        </w:rPr>
      </w:pPr>
      <w:r>
        <w:rPr>
          <w:rFonts w:ascii="Arial" w:hAnsi="Arial" w:cs="Arial"/>
          <w:lang w:val="ro-RO"/>
        </w:rPr>
        <w:t>Nume, prenume: ………………………………………..</w:t>
      </w:r>
    </w:p>
    <w:p w:rsidR="00E816C8" w:rsidRDefault="00E816C8">
      <w:pPr>
        <w:spacing w:after="0" w:line="240" w:lineRule="auto"/>
        <w:jc w:val="both"/>
        <w:rPr>
          <w:rFonts w:ascii="Arial" w:hAnsi="Arial" w:cs="Arial"/>
          <w:lang w:val="ro-RO"/>
        </w:rPr>
      </w:pPr>
      <w:r>
        <w:rPr>
          <w:rFonts w:ascii="Arial" w:hAnsi="Arial" w:cs="Arial"/>
          <w:lang w:val="ro-RO"/>
        </w:rPr>
        <w:t xml:space="preserve">Semnătura ………………………… în calitate de ………………………………………………, autorizat să semnez oferta pentru şi în numele …………………………………………………… ……………………………………………………………………………… (denumire ofertant). </w:t>
      </w:r>
    </w:p>
    <w:p w:rsidR="00E816C8" w:rsidRDefault="00E816C8">
      <w:pPr>
        <w:spacing w:after="0" w:line="240" w:lineRule="auto"/>
        <w:jc w:val="both"/>
        <w:rPr>
          <w:rFonts w:ascii="Arial" w:hAnsi="Arial" w:cs="Arial"/>
          <w:lang w:val="ro-RO"/>
        </w:rPr>
      </w:pPr>
      <w:r>
        <w:rPr>
          <w:rFonts w:ascii="Arial" w:hAnsi="Arial" w:cs="Arial"/>
          <w:lang w:val="ro-RO"/>
        </w:rPr>
        <w:br w:type="page"/>
      </w:r>
    </w:p>
    <w:p w:rsidR="00E816C8" w:rsidRDefault="00E816C8">
      <w:pPr>
        <w:spacing w:after="0" w:line="240" w:lineRule="auto"/>
        <w:jc w:val="right"/>
        <w:rPr>
          <w:rFonts w:ascii="Arial" w:hAnsi="Arial" w:cs="Arial"/>
          <w:b/>
          <w:lang w:val="ro-RO"/>
        </w:rPr>
      </w:pPr>
      <w:r>
        <w:rPr>
          <w:rFonts w:ascii="Arial" w:hAnsi="Arial" w:cs="Arial"/>
          <w:b/>
          <w:lang w:val="ro-RO"/>
        </w:rPr>
        <w:t>Formular nr. 10</w:t>
      </w:r>
    </w:p>
    <w:p w:rsidR="00E816C8" w:rsidRDefault="00E816C8">
      <w:pPr>
        <w:spacing w:after="0" w:line="240" w:lineRule="auto"/>
        <w:jc w:val="both"/>
        <w:rPr>
          <w:rFonts w:ascii="Arial" w:hAnsi="Arial" w:cs="Arial"/>
          <w:b/>
          <w:lang w:val="ro-RO"/>
        </w:rPr>
      </w:pPr>
      <w:r>
        <w:rPr>
          <w:rFonts w:ascii="Arial" w:hAnsi="Arial" w:cs="Arial"/>
          <w:b/>
          <w:lang w:val="ro-RO"/>
        </w:rPr>
        <w:t>Operator economic</w:t>
      </w:r>
    </w:p>
    <w:p w:rsidR="00E816C8" w:rsidRDefault="00E816C8">
      <w:pPr>
        <w:spacing w:after="0" w:line="240" w:lineRule="auto"/>
        <w:jc w:val="both"/>
        <w:rPr>
          <w:rFonts w:ascii="Arial" w:hAnsi="Arial" w:cs="Arial"/>
          <w:b/>
          <w:lang w:val="ro-RO"/>
        </w:rPr>
      </w:pPr>
      <w:r>
        <w:rPr>
          <w:rFonts w:ascii="Arial" w:hAnsi="Arial" w:cs="Arial"/>
          <w:b/>
          <w:lang w:val="ro-RO"/>
        </w:rPr>
        <w:t>________________</w:t>
      </w:r>
    </w:p>
    <w:p w:rsidR="00E816C8" w:rsidRDefault="00E816C8">
      <w:pPr>
        <w:spacing w:after="0" w:line="240" w:lineRule="auto"/>
        <w:jc w:val="both"/>
        <w:rPr>
          <w:rFonts w:ascii="Arial" w:hAnsi="Arial" w:cs="Arial"/>
          <w:b/>
          <w:lang w:val="ro-RO"/>
        </w:rPr>
      </w:pPr>
      <w:r>
        <w:rPr>
          <w:rFonts w:ascii="Arial" w:hAnsi="Arial" w:cs="Arial"/>
          <w:b/>
          <w:lang w:val="ro-RO"/>
        </w:rPr>
        <w:t xml:space="preserve"> (denumire/nume)</w:t>
      </w:r>
    </w:p>
    <w:p w:rsidR="00E816C8" w:rsidRDefault="00E816C8">
      <w:pPr>
        <w:spacing w:after="0" w:line="240" w:lineRule="auto"/>
        <w:jc w:val="center"/>
        <w:rPr>
          <w:rFonts w:ascii="Arial" w:hAnsi="Arial" w:cs="Arial"/>
          <w:lang w:val="ro-RO"/>
        </w:rPr>
      </w:pPr>
      <w:r>
        <w:rPr>
          <w:rFonts w:ascii="Arial" w:hAnsi="Arial" w:cs="Arial"/>
          <w:lang w:val="ro-RO"/>
        </w:rPr>
        <w:tab/>
      </w:r>
    </w:p>
    <w:p w:rsidR="00E816C8" w:rsidRDefault="00E816C8">
      <w:pPr>
        <w:spacing w:after="0" w:line="240" w:lineRule="auto"/>
        <w:jc w:val="center"/>
        <w:rPr>
          <w:rFonts w:ascii="Arial" w:hAnsi="Arial" w:cs="Arial"/>
          <w:b/>
          <w:lang w:val="ro-RO"/>
        </w:rPr>
      </w:pPr>
      <w:r>
        <w:rPr>
          <w:rFonts w:ascii="Arial" w:hAnsi="Arial" w:cs="Arial"/>
          <w:b/>
          <w:lang w:val="ro-RO"/>
        </w:rPr>
        <w:t xml:space="preserve">CENTRALIZATOR DE PREŢURI </w:t>
      </w:r>
    </w:p>
    <w:p w:rsidR="00E816C8" w:rsidRDefault="00E816C8">
      <w:pPr>
        <w:spacing w:after="0" w:line="240" w:lineRule="auto"/>
        <w:jc w:val="center"/>
        <w:rPr>
          <w:rFonts w:ascii="Arial" w:hAnsi="Arial" w:cs="Arial"/>
          <w:i/>
          <w:lang w:val="ro-RO"/>
        </w:rPr>
      </w:pPr>
    </w:p>
    <w:tbl>
      <w:tblPr>
        <w:tblW w:w="108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52"/>
        <w:gridCol w:w="1701"/>
        <w:gridCol w:w="1843"/>
        <w:gridCol w:w="1843"/>
        <w:gridCol w:w="1822"/>
      </w:tblGrid>
      <w:tr w:rsidR="00486831" w:rsidTr="00486831">
        <w:trPr>
          <w:trHeight w:val="398"/>
        </w:trPr>
        <w:tc>
          <w:tcPr>
            <w:tcW w:w="534" w:type="dxa"/>
            <w:vAlign w:val="center"/>
          </w:tcPr>
          <w:p w:rsidR="00486831" w:rsidRDefault="00486831">
            <w:pPr>
              <w:spacing w:after="0" w:line="240" w:lineRule="auto"/>
              <w:jc w:val="center"/>
              <w:rPr>
                <w:rFonts w:ascii="Arial" w:hAnsi="Arial" w:cs="Arial"/>
                <w:i/>
                <w:lang w:val="ro-RO"/>
              </w:rPr>
            </w:pPr>
            <w:r>
              <w:rPr>
                <w:rFonts w:ascii="Arial" w:hAnsi="Arial" w:cs="Arial"/>
                <w:i/>
                <w:lang w:val="ro-RO"/>
              </w:rPr>
              <w:t>Nr. crt.</w:t>
            </w:r>
          </w:p>
        </w:tc>
        <w:tc>
          <w:tcPr>
            <w:tcW w:w="3152" w:type="dxa"/>
            <w:vAlign w:val="center"/>
          </w:tcPr>
          <w:p w:rsidR="00486831" w:rsidRDefault="00486831" w:rsidP="00053C37">
            <w:pPr>
              <w:spacing w:after="0" w:line="240" w:lineRule="auto"/>
              <w:jc w:val="center"/>
              <w:rPr>
                <w:rFonts w:ascii="Arial" w:hAnsi="Arial" w:cs="Arial"/>
                <w:i/>
                <w:lang w:val="ro-RO"/>
              </w:rPr>
            </w:pPr>
            <w:r>
              <w:rPr>
                <w:rFonts w:ascii="Arial" w:hAnsi="Arial" w:cs="Arial"/>
                <w:i/>
                <w:lang w:val="ro-RO"/>
              </w:rPr>
              <w:t xml:space="preserve">Denumirea </w:t>
            </w:r>
            <w:r w:rsidR="00053C37">
              <w:rPr>
                <w:rFonts w:ascii="Arial" w:hAnsi="Arial" w:cs="Arial"/>
                <w:i/>
                <w:lang w:val="ro-RO"/>
              </w:rPr>
              <w:t>predoselor</w:t>
            </w:r>
          </w:p>
        </w:tc>
        <w:tc>
          <w:tcPr>
            <w:tcW w:w="1701" w:type="dxa"/>
            <w:vAlign w:val="center"/>
          </w:tcPr>
          <w:p w:rsidR="00486831" w:rsidRDefault="00053C37">
            <w:pPr>
              <w:spacing w:after="0" w:line="240" w:lineRule="auto"/>
              <w:jc w:val="center"/>
              <w:rPr>
                <w:rFonts w:ascii="Arial" w:hAnsi="Arial" w:cs="Arial"/>
                <w:i/>
                <w:lang w:val="ro-RO"/>
              </w:rPr>
            </w:pPr>
            <w:r>
              <w:rPr>
                <w:rFonts w:ascii="Arial" w:hAnsi="Arial" w:cs="Arial"/>
                <w:i/>
                <w:lang w:val="ro-RO"/>
              </w:rPr>
              <w:t>Preţul unitar/buc</w:t>
            </w:r>
          </w:p>
          <w:p w:rsidR="00486831" w:rsidRDefault="00486831">
            <w:pPr>
              <w:spacing w:after="0" w:line="240" w:lineRule="auto"/>
              <w:jc w:val="center"/>
              <w:rPr>
                <w:rFonts w:ascii="Arial" w:hAnsi="Arial" w:cs="Arial"/>
                <w:i/>
                <w:lang w:val="ro-RO"/>
              </w:rPr>
            </w:pPr>
            <w:r>
              <w:rPr>
                <w:rFonts w:ascii="Arial" w:hAnsi="Arial" w:cs="Arial"/>
                <w:i/>
                <w:lang w:val="ro-RO"/>
              </w:rPr>
              <w:t>(Lei, fără TVA)</w:t>
            </w:r>
          </w:p>
        </w:tc>
        <w:tc>
          <w:tcPr>
            <w:tcW w:w="1843" w:type="dxa"/>
          </w:tcPr>
          <w:p w:rsidR="00486831" w:rsidRDefault="00053C37">
            <w:pPr>
              <w:spacing w:after="0" w:line="240" w:lineRule="auto"/>
              <w:jc w:val="center"/>
              <w:rPr>
                <w:rFonts w:ascii="Arial" w:hAnsi="Arial" w:cs="Arial"/>
                <w:i/>
                <w:lang w:val="ro-RO"/>
              </w:rPr>
            </w:pPr>
            <w:r>
              <w:rPr>
                <w:rFonts w:ascii="Arial" w:hAnsi="Arial" w:cs="Arial"/>
                <w:i/>
                <w:lang w:val="ro-RO"/>
              </w:rPr>
              <w:t>cantitate</w:t>
            </w:r>
          </w:p>
        </w:tc>
        <w:tc>
          <w:tcPr>
            <w:tcW w:w="1843" w:type="dxa"/>
            <w:vAlign w:val="center"/>
          </w:tcPr>
          <w:p w:rsidR="00486831" w:rsidRDefault="00486831">
            <w:pPr>
              <w:spacing w:after="0" w:line="240" w:lineRule="auto"/>
              <w:jc w:val="center"/>
              <w:rPr>
                <w:rFonts w:ascii="Arial" w:hAnsi="Arial" w:cs="Arial"/>
                <w:i/>
                <w:lang w:val="ro-RO"/>
              </w:rPr>
            </w:pPr>
            <w:r>
              <w:rPr>
                <w:rFonts w:ascii="Arial" w:hAnsi="Arial" w:cs="Arial"/>
                <w:i/>
                <w:lang w:val="ro-RO"/>
              </w:rPr>
              <w:t xml:space="preserve">Pret total </w:t>
            </w:r>
          </w:p>
          <w:p w:rsidR="00486831" w:rsidRDefault="00486831">
            <w:pPr>
              <w:spacing w:after="0" w:line="240" w:lineRule="auto"/>
              <w:jc w:val="center"/>
              <w:rPr>
                <w:rFonts w:ascii="Arial" w:hAnsi="Arial" w:cs="Arial"/>
                <w:i/>
                <w:lang w:val="ro-RO"/>
              </w:rPr>
            </w:pPr>
            <w:r>
              <w:rPr>
                <w:rFonts w:ascii="Arial" w:hAnsi="Arial" w:cs="Arial"/>
                <w:i/>
                <w:lang w:val="ro-RO"/>
              </w:rPr>
              <w:t>(Lei, fara TVA)</w:t>
            </w:r>
          </w:p>
        </w:tc>
        <w:tc>
          <w:tcPr>
            <w:tcW w:w="1822" w:type="dxa"/>
            <w:vAlign w:val="center"/>
          </w:tcPr>
          <w:p w:rsidR="00486831" w:rsidRDefault="00486831">
            <w:pPr>
              <w:spacing w:after="0" w:line="240" w:lineRule="auto"/>
              <w:jc w:val="center"/>
              <w:rPr>
                <w:rFonts w:ascii="Arial" w:hAnsi="Arial" w:cs="Arial"/>
                <w:i/>
                <w:lang w:val="ro-RO"/>
              </w:rPr>
            </w:pPr>
            <w:r>
              <w:rPr>
                <w:rFonts w:ascii="Arial" w:hAnsi="Arial" w:cs="Arial"/>
                <w:i/>
                <w:lang w:val="ro-RO"/>
              </w:rPr>
              <w:t xml:space="preserve">Preţ total </w:t>
            </w:r>
          </w:p>
          <w:p w:rsidR="00486831" w:rsidRDefault="00486831">
            <w:pPr>
              <w:spacing w:after="0" w:line="240" w:lineRule="auto"/>
              <w:jc w:val="center"/>
              <w:rPr>
                <w:rFonts w:ascii="Arial" w:hAnsi="Arial" w:cs="Arial"/>
                <w:i/>
                <w:lang w:val="ro-RO"/>
              </w:rPr>
            </w:pPr>
            <w:r>
              <w:rPr>
                <w:rFonts w:ascii="Arial" w:hAnsi="Arial" w:cs="Arial"/>
                <w:i/>
                <w:lang w:val="ro-RO"/>
              </w:rPr>
              <w:t>(Lei, cu TVA)</w:t>
            </w:r>
          </w:p>
        </w:tc>
      </w:tr>
      <w:tr w:rsidR="00486831" w:rsidTr="00486831">
        <w:trPr>
          <w:trHeight w:val="398"/>
        </w:trPr>
        <w:tc>
          <w:tcPr>
            <w:tcW w:w="534" w:type="dxa"/>
            <w:vAlign w:val="center"/>
          </w:tcPr>
          <w:p w:rsidR="00486831" w:rsidRDefault="00486831">
            <w:pPr>
              <w:spacing w:after="0" w:line="240" w:lineRule="auto"/>
              <w:jc w:val="center"/>
              <w:rPr>
                <w:rFonts w:ascii="Arial" w:hAnsi="Arial" w:cs="Arial"/>
                <w:lang w:val="ro-RO"/>
              </w:rPr>
            </w:pPr>
            <w:r>
              <w:rPr>
                <w:rFonts w:ascii="Arial" w:hAnsi="Arial" w:cs="Arial"/>
                <w:lang w:val="ro-RO"/>
              </w:rPr>
              <w:t>1.</w:t>
            </w:r>
          </w:p>
        </w:tc>
        <w:tc>
          <w:tcPr>
            <w:tcW w:w="3152" w:type="dxa"/>
            <w:vAlign w:val="center"/>
          </w:tcPr>
          <w:p w:rsidR="00486831" w:rsidRDefault="00486831">
            <w:pPr>
              <w:spacing w:after="0" w:line="240" w:lineRule="auto"/>
              <w:rPr>
                <w:rFonts w:ascii="Arial" w:hAnsi="Arial" w:cs="Arial"/>
                <w:lang w:val="ro-RO"/>
              </w:rPr>
            </w:pPr>
          </w:p>
        </w:tc>
        <w:tc>
          <w:tcPr>
            <w:tcW w:w="1701" w:type="dxa"/>
            <w:vAlign w:val="center"/>
          </w:tcPr>
          <w:p w:rsidR="00486831" w:rsidRDefault="00486831">
            <w:pPr>
              <w:spacing w:after="0" w:line="240" w:lineRule="auto"/>
              <w:rPr>
                <w:rFonts w:ascii="Arial" w:hAnsi="Arial" w:cs="Arial"/>
                <w:lang w:val="ro-RO"/>
              </w:rPr>
            </w:pPr>
          </w:p>
        </w:tc>
        <w:tc>
          <w:tcPr>
            <w:tcW w:w="1843" w:type="dxa"/>
          </w:tcPr>
          <w:p w:rsidR="00486831" w:rsidRDefault="00486831">
            <w:pPr>
              <w:spacing w:after="0" w:line="240" w:lineRule="auto"/>
              <w:rPr>
                <w:rFonts w:ascii="Arial" w:hAnsi="Arial" w:cs="Arial"/>
                <w:lang w:val="ro-RO"/>
              </w:rPr>
            </w:pPr>
          </w:p>
        </w:tc>
        <w:tc>
          <w:tcPr>
            <w:tcW w:w="1843" w:type="dxa"/>
            <w:vAlign w:val="center"/>
          </w:tcPr>
          <w:p w:rsidR="00486831" w:rsidRDefault="00486831">
            <w:pPr>
              <w:spacing w:after="0" w:line="240" w:lineRule="auto"/>
              <w:rPr>
                <w:rFonts w:ascii="Arial" w:hAnsi="Arial" w:cs="Arial"/>
                <w:lang w:val="ro-RO"/>
              </w:rPr>
            </w:pPr>
          </w:p>
        </w:tc>
        <w:tc>
          <w:tcPr>
            <w:tcW w:w="1822" w:type="dxa"/>
            <w:vAlign w:val="center"/>
          </w:tcPr>
          <w:p w:rsidR="00486831" w:rsidRDefault="00486831">
            <w:pPr>
              <w:spacing w:after="0" w:line="240" w:lineRule="auto"/>
              <w:rPr>
                <w:rFonts w:ascii="Arial" w:hAnsi="Arial" w:cs="Arial"/>
                <w:lang w:val="ro-RO"/>
              </w:rPr>
            </w:pPr>
          </w:p>
        </w:tc>
      </w:tr>
      <w:tr w:rsidR="00486831" w:rsidTr="00486831">
        <w:trPr>
          <w:trHeight w:val="398"/>
        </w:trPr>
        <w:tc>
          <w:tcPr>
            <w:tcW w:w="534" w:type="dxa"/>
            <w:vAlign w:val="center"/>
          </w:tcPr>
          <w:p w:rsidR="00486831" w:rsidRDefault="00486831">
            <w:pPr>
              <w:spacing w:after="0" w:line="240" w:lineRule="auto"/>
              <w:jc w:val="center"/>
              <w:rPr>
                <w:rFonts w:ascii="Arial" w:hAnsi="Arial" w:cs="Arial"/>
                <w:lang w:val="ro-RO"/>
              </w:rPr>
            </w:pPr>
            <w:r>
              <w:rPr>
                <w:rFonts w:ascii="Arial" w:hAnsi="Arial" w:cs="Arial"/>
                <w:lang w:val="ro-RO"/>
              </w:rPr>
              <w:t>2.</w:t>
            </w:r>
          </w:p>
        </w:tc>
        <w:tc>
          <w:tcPr>
            <w:tcW w:w="3152" w:type="dxa"/>
            <w:vAlign w:val="center"/>
          </w:tcPr>
          <w:p w:rsidR="00486831" w:rsidRDefault="00486831">
            <w:pPr>
              <w:spacing w:after="0" w:line="240" w:lineRule="auto"/>
              <w:rPr>
                <w:rFonts w:ascii="Arial" w:hAnsi="Arial" w:cs="Arial"/>
                <w:lang w:val="ro-RO"/>
              </w:rPr>
            </w:pPr>
          </w:p>
        </w:tc>
        <w:tc>
          <w:tcPr>
            <w:tcW w:w="1701" w:type="dxa"/>
            <w:vAlign w:val="center"/>
          </w:tcPr>
          <w:p w:rsidR="00486831" w:rsidRDefault="00486831">
            <w:pPr>
              <w:spacing w:after="0" w:line="240" w:lineRule="auto"/>
              <w:rPr>
                <w:rFonts w:ascii="Arial" w:hAnsi="Arial" w:cs="Arial"/>
                <w:lang w:val="ro-RO"/>
              </w:rPr>
            </w:pPr>
          </w:p>
        </w:tc>
        <w:tc>
          <w:tcPr>
            <w:tcW w:w="1843" w:type="dxa"/>
          </w:tcPr>
          <w:p w:rsidR="00486831" w:rsidRDefault="00486831">
            <w:pPr>
              <w:spacing w:after="0" w:line="240" w:lineRule="auto"/>
              <w:rPr>
                <w:rFonts w:ascii="Arial" w:hAnsi="Arial" w:cs="Arial"/>
                <w:lang w:val="ro-RO"/>
              </w:rPr>
            </w:pPr>
          </w:p>
        </w:tc>
        <w:tc>
          <w:tcPr>
            <w:tcW w:w="1843" w:type="dxa"/>
            <w:vAlign w:val="center"/>
          </w:tcPr>
          <w:p w:rsidR="00486831" w:rsidRDefault="00486831">
            <w:pPr>
              <w:spacing w:after="0" w:line="240" w:lineRule="auto"/>
              <w:rPr>
                <w:rFonts w:ascii="Arial" w:hAnsi="Arial" w:cs="Arial"/>
                <w:lang w:val="ro-RO"/>
              </w:rPr>
            </w:pPr>
          </w:p>
        </w:tc>
        <w:tc>
          <w:tcPr>
            <w:tcW w:w="1822" w:type="dxa"/>
            <w:vAlign w:val="center"/>
          </w:tcPr>
          <w:p w:rsidR="00486831" w:rsidRDefault="00486831">
            <w:pPr>
              <w:spacing w:after="0" w:line="240" w:lineRule="auto"/>
              <w:rPr>
                <w:rFonts w:ascii="Arial" w:hAnsi="Arial" w:cs="Arial"/>
                <w:lang w:val="ro-RO"/>
              </w:rPr>
            </w:pPr>
          </w:p>
        </w:tc>
      </w:tr>
      <w:tr w:rsidR="00486831" w:rsidTr="00486831">
        <w:trPr>
          <w:trHeight w:val="398"/>
        </w:trPr>
        <w:tc>
          <w:tcPr>
            <w:tcW w:w="534" w:type="dxa"/>
            <w:vAlign w:val="center"/>
          </w:tcPr>
          <w:p w:rsidR="00486831" w:rsidRDefault="00486831">
            <w:pPr>
              <w:spacing w:after="0" w:line="240" w:lineRule="auto"/>
              <w:jc w:val="center"/>
              <w:rPr>
                <w:rFonts w:ascii="Arial" w:hAnsi="Arial" w:cs="Arial"/>
                <w:lang w:val="ro-RO"/>
              </w:rPr>
            </w:pPr>
            <w:r>
              <w:rPr>
                <w:rFonts w:ascii="Arial" w:hAnsi="Arial" w:cs="Arial"/>
                <w:lang w:val="ro-RO"/>
              </w:rPr>
              <w:t>3.</w:t>
            </w:r>
          </w:p>
        </w:tc>
        <w:tc>
          <w:tcPr>
            <w:tcW w:w="3152" w:type="dxa"/>
            <w:vAlign w:val="center"/>
          </w:tcPr>
          <w:p w:rsidR="00486831" w:rsidRDefault="00486831">
            <w:pPr>
              <w:spacing w:after="0" w:line="240" w:lineRule="auto"/>
              <w:rPr>
                <w:rFonts w:ascii="Arial" w:hAnsi="Arial" w:cs="Arial"/>
                <w:lang w:val="ro-RO"/>
              </w:rPr>
            </w:pPr>
          </w:p>
        </w:tc>
        <w:tc>
          <w:tcPr>
            <w:tcW w:w="1701" w:type="dxa"/>
            <w:vAlign w:val="center"/>
          </w:tcPr>
          <w:p w:rsidR="00486831" w:rsidRDefault="00486831">
            <w:pPr>
              <w:spacing w:after="0" w:line="240" w:lineRule="auto"/>
              <w:rPr>
                <w:rFonts w:ascii="Arial" w:hAnsi="Arial" w:cs="Arial"/>
                <w:lang w:val="ro-RO"/>
              </w:rPr>
            </w:pPr>
          </w:p>
        </w:tc>
        <w:tc>
          <w:tcPr>
            <w:tcW w:w="1843" w:type="dxa"/>
          </w:tcPr>
          <w:p w:rsidR="00486831" w:rsidRDefault="00486831">
            <w:pPr>
              <w:spacing w:after="0" w:line="240" w:lineRule="auto"/>
              <w:rPr>
                <w:rFonts w:ascii="Arial" w:hAnsi="Arial" w:cs="Arial"/>
                <w:lang w:val="ro-RO"/>
              </w:rPr>
            </w:pPr>
          </w:p>
        </w:tc>
        <w:tc>
          <w:tcPr>
            <w:tcW w:w="1843" w:type="dxa"/>
            <w:vAlign w:val="center"/>
          </w:tcPr>
          <w:p w:rsidR="00486831" w:rsidRDefault="00486831">
            <w:pPr>
              <w:spacing w:after="0" w:line="240" w:lineRule="auto"/>
              <w:rPr>
                <w:rFonts w:ascii="Arial" w:hAnsi="Arial" w:cs="Arial"/>
                <w:lang w:val="ro-RO"/>
              </w:rPr>
            </w:pPr>
          </w:p>
        </w:tc>
        <w:tc>
          <w:tcPr>
            <w:tcW w:w="1822" w:type="dxa"/>
            <w:vAlign w:val="center"/>
          </w:tcPr>
          <w:p w:rsidR="00486831" w:rsidRDefault="00486831">
            <w:pPr>
              <w:spacing w:after="0" w:line="240" w:lineRule="auto"/>
              <w:rPr>
                <w:rFonts w:ascii="Arial" w:hAnsi="Arial" w:cs="Arial"/>
                <w:lang w:val="ro-RO"/>
              </w:rPr>
            </w:pPr>
          </w:p>
        </w:tc>
      </w:tr>
      <w:tr w:rsidR="00486831" w:rsidTr="00486831">
        <w:trPr>
          <w:trHeight w:val="398"/>
        </w:trPr>
        <w:tc>
          <w:tcPr>
            <w:tcW w:w="534" w:type="dxa"/>
            <w:vAlign w:val="center"/>
          </w:tcPr>
          <w:p w:rsidR="00486831" w:rsidRDefault="00486831">
            <w:pPr>
              <w:spacing w:after="0" w:line="240" w:lineRule="auto"/>
              <w:jc w:val="center"/>
              <w:rPr>
                <w:rFonts w:ascii="Arial" w:hAnsi="Arial" w:cs="Arial"/>
                <w:lang w:val="ro-RO"/>
              </w:rPr>
            </w:pPr>
            <w:r>
              <w:rPr>
                <w:rFonts w:ascii="Arial" w:hAnsi="Arial" w:cs="Arial"/>
                <w:lang w:val="ro-RO"/>
              </w:rPr>
              <w:t>4.</w:t>
            </w:r>
          </w:p>
        </w:tc>
        <w:tc>
          <w:tcPr>
            <w:tcW w:w="3152" w:type="dxa"/>
            <w:vAlign w:val="center"/>
          </w:tcPr>
          <w:p w:rsidR="00486831" w:rsidRDefault="00486831">
            <w:pPr>
              <w:spacing w:after="0" w:line="240" w:lineRule="auto"/>
              <w:rPr>
                <w:rFonts w:ascii="Arial" w:hAnsi="Arial" w:cs="Arial"/>
                <w:lang w:val="ro-RO"/>
              </w:rPr>
            </w:pPr>
          </w:p>
        </w:tc>
        <w:tc>
          <w:tcPr>
            <w:tcW w:w="1701" w:type="dxa"/>
            <w:vAlign w:val="center"/>
          </w:tcPr>
          <w:p w:rsidR="00486831" w:rsidRDefault="00486831">
            <w:pPr>
              <w:spacing w:after="0" w:line="240" w:lineRule="auto"/>
              <w:rPr>
                <w:rFonts w:ascii="Arial" w:hAnsi="Arial" w:cs="Arial"/>
                <w:lang w:val="ro-RO"/>
              </w:rPr>
            </w:pPr>
          </w:p>
        </w:tc>
        <w:tc>
          <w:tcPr>
            <w:tcW w:w="1843" w:type="dxa"/>
          </w:tcPr>
          <w:p w:rsidR="00486831" w:rsidRDefault="00486831">
            <w:pPr>
              <w:spacing w:after="0" w:line="240" w:lineRule="auto"/>
              <w:rPr>
                <w:rFonts w:ascii="Arial" w:hAnsi="Arial" w:cs="Arial"/>
                <w:lang w:val="ro-RO"/>
              </w:rPr>
            </w:pPr>
          </w:p>
        </w:tc>
        <w:tc>
          <w:tcPr>
            <w:tcW w:w="1843" w:type="dxa"/>
            <w:vAlign w:val="center"/>
          </w:tcPr>
          <w:p w:rsidR="00486831" w:rsidRDefault="00486831">
            <w:pPr>
              <w:spacing w:after="0" w:line="240" w:lineRule="auto"/>
              <w:rPr>
                <w:rFonts w:ascii="Arial" w:hAnsi="Arial" w:cs="Arial"/>
                <w:lang w:val="ro-RO"/>
              </w:rPr>
            </w:pPr>
          </w:p>
        </w:tc>
        <w:tc>
          <w:tcPr>
            <w:tcW w:w="1822" w:type="dxa"/>
            <w:vAlign w:val="center"/>
          </w:tcPr>
          <w:p w:rsidR="00486831" w:rsidRDefault="00486831">
            <w:pPr>
              <w:spacing w:after="0" w:line="240" w:lineRule="auto"/>
              <w:rPr>
                <w:rFonts w:ascii="Arial" w:hAnsi="Arial" w:cs="Arial"/>
                <w:lang w:val="ro-RO"/>
              </w:rPr>
            </w:pPr>
          </w:p>
        </w:tc>
      </w:tr>
      <w:tr w:rsidR="00486831" w:rsidTr="00486831">
        <w:trPr>
          <w:trHeight w:val="398"/>
        </w:trPr>
        <w:tc>
          <w:tcPr>
            <w:tcW w:w="3686" w:type="dxa"/>
            <w:gridSpan w:val="2"/>
            <w:vAlign w:val="center"/>
          </w:tcPr>
          <w:p w:rsidR="00486831" w:rsidRDefault="00486831">
            <w:pPr>
              <w:spacing w:after="0" w:line="240" w:lineRule="auto"/>
              <w:jc w:val="right"/>
              <w:rPr>
                <w:rFonts w:ascii="Arial" w:hAnsi="Arial" w:cs="Arial"/>
                <w:lang w:val="ro-RO"/>
              </w:rPr>
            </w:pPr>
            <w:r>
              <w:rPr>
                <w:rFonts w:ascii="Arial" w:hAnsi="Arial" w:cs="Arial"/>
                <w:lang w:val="ro-RO"/>
              </w:rPr>
              <w:t>TOTAL:</w:t>
            </w:r>
          </w:p>
        </w:tc>
        <w:tc>
          <w:tcPr>
            <w:tcW w:w="1701" w:type="dxa"/>
            <w:vAlign w:val="center"/>
          </w:tcPr>
          <w:p w:rsidR="00486831" w:rsidRDefault="00486831">
            <w:pPr>
              <w:spacing w:after="0" w:line="240" w:lineRule="auto"/>
              <w:rPr>
                <w:rFonts w:ascii="Arial" w:hAnsi="Arial" w:cs="Arial"/>
                <w:lang w:val="ro-RO"/>
              </w:rPr>
            </w:pPr>
          </w:p>
        </w:tc>
        <w:tc>
          <w:tcPr>
            <w:tcW w:w="1843" w:type="dxa"/>
          </w:tcPr>
          <w:p w:rsidR="00486831" w:rsidRDefault="00486831">
            <w:pPr>
              <w:spacing w:after="0" w:line="240" w:lineRule="auto"/>
              <w:rPr>
                <w:rFonts w:ascii="Arial" w:hAnsi="Arial" w:cs="Arial"/>
                <w:lang w:val="ro-RO"/>
              </w:rPr>
            </w:pPr>
          </w:p>
        </w:tc>
        <w:tc>
          <w:tcPr>
            <w:tcW w:w="1843" w:type="dxa"/>
            <w:vAlign w:val="center"/>
          </w:tcPr>
          <w:p w:rsidR="00486831" w:rsidRDefault="00486831">
            <w:pPr>
              <w:spacing w:after="0" w:line="240" w:lineRule="auto"/>
              <w:rPr>
                <w:rFonts w:ascii="Arial" w:hAnsi="Arial" w:cs="Arial"/>
                <w:lang w:val="ro-RO"/>
              </w:rPr>
            </w:pPr>
          </w:p>
        </w:tc>
        <w:tc>
          <w:tcPr>
            <w:tcW w:w="1822" w:type="dxa"/>
            <w:vAlign w:val="center"/>
          </w:tcPr>
          <w:p w:rsidR="00486831" w:rsidRDefault="00486831">
            <w:pPr>
              <w:spacing w:after="0" w:line="240" w:lineRule="auto"/>
              <w:rPr>
                <w:rFonts w:ascii="Arial" w:hAnsi="Arial" w:cs="Arial"/>
                <w:lang w:val="ro-RO"/>
              </w:rPr>
            </w:pPr>
          </w:p>
        </w:tc>
      </w:tr>
    </w:tbl>
    <w:p w:rsidR="00E816C8" w:rsidRDefault="00E816C8">
      <w:pPr>
        <w:spacing w:after="0" w:line="240" w:lineRule="auto"/>
        <w:jc w:val="both"/>
        <w:rPr>
          <w:rFonts w:ascii="Arial" w:hAnsi="Arial" w:cs="Arial"/>
          <w:lang w:val="ro-RO"/>
        </w:rPr>
      </w:pPr>
    </w:p>
    <w:p w:rsidR="00E816C8" w:rsidRDefault="00E816C8">
      <w:pPr>
        <w:spacing w:after="0" w:line="240" w:lineRule="auto"/>
        <w:jc w:val="center"/>
        <w:rPr>
          <w:rFonts w:ascii="Arial" w:hAnsi="Arial" w:cs="Arial"/>
          <w:i/>
          <w:lang w:val="ro-RO"/>
        </w:rPr>
      </w:pPr>
    </w:p>
    <w:p w:rsidR="00E816C8" w:rsidRDefault="00E816C8">
      <w:pPr>
        <w:spacing w:after="0" w:line="240" w:lineRule="auto"/>
        <w:jc w:val="center"/>
        <w:rPr>
          <w:rFonts w:ascii="Arial" w:hAnsi="Arial" w:cs="Arial"/>
          <w:lang w:val="ro-RO"/>
        </w:rPr>
      </w:pPr>
    </w:p>
    <w:p w:rsidR="00E816C8" w:rsidRDefault="00E816C8">
      <w:pPr>
        <w:spacing w:after="0" w:line="240" w:lineRule="auto"/>
        <w:rPr>
          <w:rFonts w:ascii="Arial" w:hAnsi="Arial" w:cs="Arial"/>
          <w:b/>
          <w:i/>
          <w:lang w:val="ro-RO"/>
        </w:rPr>
      </w:pPr>
      <w:r>
        <w:rPr>
          <w:rFonts w:ascii="Arial" w:hAnsi="Arial" w:cs="Arial"/>
          <w:b/>
          <w:i/>
          <w:lang w:val="ro-RO"/>
        </w:rPr>
        <w:t xml:space="preserve">! NOTĂ: La întocmirea prezentului centralizator se vor avea în vedere categoriile de </w:t>
      </w:r>
      <w:r w:rsidR="00053C37">
        <w:rPr>
          <w:rFonts w:ascii="Arial" w:hAnsi="Arial" w:cs="Arial"/>
          <w:b/>
          <w:i/>
          <w:lang w:val="ro-RO"/>
        </w:rPr>
        <w:t>produse</w:t>
      </w:r>
      <w:r>
        <w:rPr>
          <w:rFonts w:ascii="Arial" w:hAnsi="Arial" w:cs="Arial"/>
          <w:b/>
          <w:i/>
          <w:lang w:val="ro-RO"/>
        </w:rPr>
        <w:t>, respectiv toate tipurile/activitățile specificate în caietul de sarcini.</w:t>
      </w:r>
    </w:p>
    <w:p w:rsidR="00E816C8" w:rsidRDefault="00E816C8">
      <w:pPr>
        <w:spacing w:after="0" w:line="240" w:lineRule="auto"/>
        <w:rPr>
          <w:rFonts w:ascii="Arial" w:hAnsi="Arial" w:cs="Arial"/>
          <w:b/>
          <w:i/>
          <w:lang w:val="ro-RO"/>
        </w:rPr>
      </w:pPr>
    </w:p>
    <w:p w:rsidR="00E816C8" w:rsidRDefault="00E816C8">
      <w:pPr>
        <w:spacing w:after="0" w:line="240" w:lineRule="auto"/>
        <w:rPr>
          <w:rFonts w:ascii="Arial" w:hAnsi="Arial" w:cs="Arial"/>
          <w:b/>
          <w:i/>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Data _______________</w:t>
      </w: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p>
    <w:p w:rsidR="00E816C8" w:rsidRDefault="00E816C8">
      <w:pPr>
        <w:spacing w:after="0" w:line="240" w:lineRule="auto"/>
        <w:jc w:val="both"/>
        <w:rPr>
          <w:rFonts w:ascii="Arial" w:hAnsi="Arial" w:cs="Arial"/>
          <w:lang w:val="ro-RO"/>
        </w:rPr>
      </w:pPr>
      <w:r>
        <w:rPr>
          <w:rFonts w:ascii="Arial" w:hAnsi="Arial" w:cs="Arial"/>
          <w:lang w:val="ro-RO"/>
        </w:rPr>
        <w:t>Ofertant,</w:t>
      </w:r>
    </w:p>
    <w:p w:rsidR="00E816C8" w:rsidRDefault="00E816C8">
      <w:pPr>
        <w:spacing w:after="0" w:line="240" w:lineRule="auto"/>
        <w:jc w:val="both"/>
        <w:rPr>
          <w:rFonts w:ascii="Arial" w:hAnsi="Arial" w:cs="Arial"/>
          <w:lang w:val="ro-RO"/>
        </w:rPr>
      </w:pPr>
      <w:r>
        <w:rPr>
          <w:rFonts w:ascii="Arial" w:hAnsi="Arial" w:cs="Arial"/>
          <w:lang w:val="ro-RO"/>
        </w:rPr>
        <w:t>___________________________</w:t>
      </w:r>
    </w:p>
    <w:p w:rsidR="00E816C8" w:rsidRDefault="00E816C8">
      <w:pPr>
        <w:spacing w:after="0" w:line="240" w:lineRule="auto"/>
        <w:jc w:val="both"/>
        <w:rPr>
          <w:rFonts w:ascii="Arial" w:hAnsi="Arial" w:cs="Arial"/>
          <w:i/>
          <w:lang w:val="ro-RO"/>
        </w:rPr>
      </w:pPr>
      <w:r>
        <w:rPr>
          <w:rFonts w:ascii="Arial" w:hAnsi="Arial" w:cs="Arial"/>
          <w:i/>
          <w:lang w:val="ro-RO"/>
        </w:rPr>
        <w:t>(Numele si prenumele in clar ale persoanei care semnează)</w:t>
      </w:r>
    </w:p>
    <w:p w:rsidR="00E816C8" w:rsidRDefault="00E816C8">
      <w:pPr>
        <w:spacing w:after="0" w:line="240" w:lineRule="auto"/>
        <w:jc w:val="both"/>
        <w:rPr>
          <w:rFonts w:ascii="Arial" w:hAnsi="Arial" w:cs="Arial"/>
          <w:lang w:val="ro-RO"/>
        </w:rPr>
      </w:pPr>
      <w:r>
        <w:rPr>
          <w:rFonts w:ascii="Arial" w:hAnsi="Arial" w:cs="Arial"/>
          <w:lang w:val="ro-RO"/>
        </w:rPr>
        <w:t xml:space="preserve"> </w:t>
      </w:r>
    </w:p>
    <w:p w:rsidR="00E816C8" w:rsidRDefault="00BC1518" w:rsidP="00BC1518">
      <w:pPr>
        <w:spacing w:after="0" w:line="240" w:lineRule="auto"/>
        <w:rPr>
          <w:rFonts w:ascii="Arial" w:hAnsi="Arial" w:cs="Arial"/>
          <w:b/>
          <w:bCs/>
          <w:sz w:val="26"/>
          <w:lang w:val="ro-RO"/>
        </w:rPr>
      </w:pPr>
      <w:r>
        <w:rPr>
          <w:rFonts w:ascii="Arial" w:hAnsi="Arial" w:cs="Arial"/>
          <w:b/>
          <w:bCs/>
          <w:sz w:val="26"/>
          <w:lang w:val="ro-RO"/>
        </w:rPr>
        <w:t xml:space="preserve"> </w:t>
      </w:r>
    </w:p>
    <w:p w:rsidR="00E816C8" w:rsidRDefault="00E816C8">
      <w:pPr>
        <w:rPr>
          <w:rFonts w:ascii="Arial" w:hAnsi="Arial" w:cs="Arial"/>
          <w:lang w:val="ro-RO"/>
        </w:rPr>
      </w:pPr>
    </w:p>
    <w:sectPr w:rsidR="00E816C8">
      <w:pgSz w:w="12240" w:h="15840"/>
      <w:pgMar w:top="900" w:right="1183" w:bottom="630" w:left="1276" w:header="720" w:footer="1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899" w:rsidRDefault="00D42899">
      <w:pPr>
        <w:spacing w:after="0" w:line="240" w:lineRule="auto"/>
      </w:pPr>
      <w:r>
        <w:separator/>
      </w:r>
    </w:p>
  </w:endnote>
  <w:endnote w:type="continuationSeparator" w:id="0">
    <w:p w:rsidR="00D42899" w:rsidRDefault="00D4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8" w:rsidRDefault="00E816C8">
    <w:pPr>
      <w:pStyle w:val="Footer"/>
      <w:jc w:val="right"/>
    </w:pPr>
    <w:r>
      <w:fldChar w:fldCharType="begin"/>
    </w:r>
    <w:r>
      <w:instrText xml:space="preserve"> PAGE   \* MERGEFORMAT </w:instrText>
    </w:r>
    <w:r>
      <w:fldChar w:fldCharType="separate"/>
    </w:r>
    <w:r w:rsidR="006A3591">
      <w:rPr>
        <w:noProof/>
      </w:rPr>
      <w:t>7</w:t>
    </w:r>
    <w:r>
      <w:fldChar w:fldCharType="end"/>
    </w:r>
  </w:p>
  <w:p w:rsidR="00E816C8" w:rsidRDefault="00E81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899" w:rsidRDefault="00D42899">
      <w:pPr>
        <w:spacing w:after="0" w:line="240" w:lineRule="auto"/>
      </w:pPr>
      <w:r>
        <w:separator/>
      </w:r>
    </w:p>
  </w:footnote>
  <w:footnote w:type="continuationSeparator" w:id="0">
    <w:p w:rsidR="00D42899" w:rsidRDefault="00D42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8" w:rsidRDefault="00E816C8">
    <w:pPr>
      <w:pStyle w:val="Header"/>
    </w:pPr>
  </w:p>
  <w:p w:rsidR="00E816C8" w:rsidRDefault="00E81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nsid w:val="FFFFFFFE"/>
    <w:multiLevelType w:val="singleLevel"/>
    <w:tmpl w:val="719CEBBE"/>
    <w:lvl w:ilvl="0">
      <w:numFmt w:val="decimal"/>
      <w:lvlText w:val="*"/>
      <w:lvlJc w:val="left"/>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22">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2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22"/>
  </w:num>
  <w:num w:numId="8">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abstractNumId w:val="13"/>
  </w:num>
  <w:num w:numId="10">
    <w:abstractNumId w:val="16"/>
  </w:num>
  <w:num w:numId="11">
    <w:abstractNumId w:val="15"/>
  </w:num>
  <w:num w:numId="12">
    <w:abstractNumId w:val="12"/>
  </w:num>
  <w:num w:numId="13">
    <w:abstractNumId w:val="6"/>
  </w:num>
  <w:num w:numId="14">
    <w:abstractNumId w:val="10"/>
  </w:num>
  <w:num w:numId="15">
    <w:abstractNumId w:val="8"/>
  </w:num>
  <w:num w:numId="16">
    <w:abstractNumId w:val="11"/>
  </w:num>
  <w:num w:numId="17">
    <w:abstractNumId w:val="17"/>
  </w:num>
  <w:num w:numId="18">
    <w:abstractNumId w:val="18"/>
  </w:num>
  <w:num w:numId="19">
    <w:abstractNumId w:val="20"/>
  </w:num>
  <w:num w:numId="20">
    <w:abstractNumId w:val="19"/>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95"/>
    <w:rsid w:val="00053C37"/>
    <w:rsid w:val="00200595"/>
    <w:rsid w:val="00486831"/>
    <w:rsid w:val="004B2DF6"/>
    <w:rsid w:val="005375AA"/>
    <w:rsid w:val="00645568"/>
    <w:rsid w:val="006A3591"/>
    <w:rsid w:val="006C0614"/>
    <w:rsid w:val="0079148D"/>
    <w:rsid w:val="00897E9F"/>
    <w:rsid w:val="009F0032"/>
    <w:rsid w:val="00A060FE"/>
    <w:rsid w:val="00BC1346"/>
    <w:rsid w:val="00BC1518"/>
    <w:rsid w:val="00BE06C7"/>
    <w:rsid w:val="00CD1884"/>
    <w:rsid w:val="00CD4AC4"/>
    <w:rsid w:val="00D30886"/>
    <w:rsid w:val="00D42899"/>
    <w:rsid w:val="00E816C8"/>
    <w:rsid w:val="00F1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Franklin Gothic Book" w:eastAsia="Perpetua" w:hAnsi="Franklin Gothic Book" w:cs="Times New Roman"/>
      <w:b/>
      <w:color w:val="980000"/>
      <w:spacing w:val="20"/>
      <w:sz w:val="28"/>
      <w:szCs w:val="32"/>
    </w:rPr>
  </w:style>
  <w:style w:type="character" w:customStyle="1" w:styleId="Heading2Char">
    <w:name w:val="Heading 2 Char"/>
    <w:link w:val="Heading2"/>
    <w:uiPriority w:val="9"/>
    <w:rPr>
      <w:rFonts w:ascii="Franklin Gothic Book" w:eastAsia="Perpetua" w:hAnsi="Franklin Gothic Book" w:cs="Times New Roman"/>
      <w:b/>
      <w:color w:val="980000"/>
      <w:spacing w:val="20"/>
      <w:sz w:val="24"/>
      <w:szCs w:val="28"/>
    </w:rPr>
  </w:style>
  <w:style w:type="character" w:customStyle="1" w:styleId="Heading3Char">
    <w:name w:val="Heading 3 Char"/>
    <w:link w:val="Heading3"/>
    <w:uiPriority w:val="9"/>
    <w:rPr>
      <w:rFonts w:ascii="Franklin Gothic Book" w:eastAsia="Perpetua" w:hAnsi="Franklin Gothic Book" w:cs="Times New Roman"/>
      <w:b/>
      <w:color w:val="CC0000"/>
      <w:spacing w:val="20"/>
      <w:sz w:val="24"/>
      <w:szCs w:val="24"/>
    </w:rPr>
  </w:style>
  <w:style w:type="character" w:customStyle="1" w:styleId="Heading4Char">
    <w:name w:val="Heading 4 Char"/>
    <w:link w:val="Heading4"/>
    <w:uiPriority w:val="9"/>
    <w:rPr>
      <w:rFonts w:ascii="Franklin Gothic Book" w:eastAsia="Perpetua" w:hAnsi="Franklin Gothic Book" w:cs="Times New Roman"/>
      <w:b/>
      <w:color w:val="000000"/>
      <w:spacing w:val="20"/>
      <w:sz w:val="24"/>
      <w:szCs w:val="20"/>
    </w:rPr>
  </w:style>
  <w:style w:type="character" w:customStyle="1" w:styleId="Heading5Char">
    <w:name w:val="Heading 5 Char"/>
    <w:link w:val="Heading5"/>
    <w:uiPriority w:val="9"/>
    <w:rPr>
      <w:rFonts w:ascii="Franklin Gothic Book" w:eastAsia="Perpetua" w:hAnsi="Franklin Gothic Book" w:cs="Times New Roman"/>
      <w:b/>
      <w:i/>
      <w:color w:val="000000"/>
      <w:spacing w:val="20"/>
      <w:sz w:val="20"/>
      <w:szCs w:val="26"/>
    </w:rPr>
  </w:style>
  <w:style w:type="character" w:customStyle="1" w:styleId="Heading6Char">
    <w:name w:val="Heading 6 Char"/>
    <w:link w:val="Heading6"/>
    <w:uiPriority w:val="9"/>
    <w:rPr>
      <w:rFonts w:ascii="Franklin Gothic Book" w:eastAsia="Perpetua" w:hAnsi="Franklin Gothic Book" w:cs="Times New Roman"/>
      <w:color w:val="000000"/>
      <w:spacing w:val="10"/>
      <w:sz w:val="24"/>
      <w:szCs w:val="20"/>
    </w:rPr>
  </w:style>
  <w:style w:type="character" w:customStyle="1" w:styleId="Heading7Char">
    <w:name w:val="Heading 7 Char"/>
    <w:link w:val="Heading7"/>
    <w:uiPriority w:val="9"/>
    <w:rPr>
      <w:rFonts w:ascii="Franklin Gothic Book" w:eastAsia="Perpetua" w:hAnsi="Franklin Gothic Book" w:cs="Times New Roman"/>
      <w:i/>
      <w:color w:val="000000"/>
      <w:spacing w:val="10"/>
      <w:sz w:val="24"/>
      <w:szCs w:val="20"/>
    </w:rPr>
  </w:style>
  <w:style w:type="character" w:customStyle="1" w:styleId="Heading8Char">
    <w:name w:val="Heading 8 Char"/>
    <w:link w:val="Heading8"/>
    <w:uiPriority w:val="9"/>
    <w:rPr>
      <w:rFonts w:ascii="Franklin Gothic Book" w:eastAsia="Perpetua" w:hAnsi="Franklin Gothic Book" w:cs="Times New Roman"/>
      <w:color w:val="CC0000"/>
      <w:spacing w:val="10"/>
      <w:sz w:val="20"/>
      <w:szCs w:val="20"/>
    </w:rPr>
  </w:style>
  <w:style w:type="character" w:customStyle="1" w:styleId="Heading9Char">
    <w:name w:val="Heading 9 Char"/>
    <w:link w:val="Heading9"/>
    <w:uiPriority w:val="9"/>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link w:val="Title"/>
    <w:uiPriority w:val="10"/>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pPr>
      <w:spacing w:after="480" w:line="240" w:lineRule="auto"/>
      <w:jc w:val="center"/>
    </w:pPr>
    <w:rPr>
      <w:rFonts w:ascii="Franklin Gothic Book" w:eastAsia="Perpetua" w:hAnsi="Franklin Gothic Book"/>
      <w:sz w:val="28"/>
      <w:szCs w:val="24"/>
    </w:rPr>
  </w:style>
  <w:style w:type="character" w:customStyle="1" w:styleId="SubtitleChar">
    <w:name w:val="Subtitle Char"/>
    <w:link w:val="Subtitle"/>
    <w:uiPriority w:val="11"/>
    <w:rPr>
      <w:rFonts w:ascii="Franklin Gothic Book" w:eastAsia="Perpetua" w:hAnsi="Franklin Gothic Book" w:cs="Times New Roman"/>
      <w:sz w:val="28"/>
      <w:szCs w:val="24"/>
    </w:rPr>
  </w:style>
  <w:style w:type="character" w:styleId="Strong">
    <w:name w:val="Strong"/>
    <w:uiPriority w:val="22"/>
    <w:qFormat/>
    <w:rPr>
      <w:rFonts w:ascii="Perpetua" w:hAnsi="Perpetua"/>
      <w:b/>
      <w:color w:val="000000"/>
    </w:rPr>
  </w:style>
  <w:style w:type="character" w:styleId="Emphasis">
    <w:name w:val="Emphasis"/>
    <w:uiPriority w:val="20"/>
    <w:qFormat/>
    <w:rPr>
      <w:b/>
      <w:i/>
      <w:color w:val="404040"/>
      <w:spacing w:val="2"/>
      <w:w w:val="100"/>
    </w:rPr>
  </w:style>
  <w:style w:type="paragraph" w:styleId="NoSpacing">
    <w:name w:val="No Spacing"/>
    <w:basedOn w:val="Normal"/>
    <w:uiPriority w:val="1"/>
    <w:qFormat/>
    <w:pPr>
      <w:spacing w:after="0" w:line="240" w:lineRule="auto"/>
    </w:pPr>
    <w:rPr>
      <w:rFonts w:ascii="Times New Roman" w:hAnsi="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pPr>
      <w:spacing w:after="0" w:line="240" w:lineRule="auto"/>
    </w:pPr>
    <w:rPr>
      <w:rFonts w:ascii="Perpetua" w:eastAsia="Perpetua" w:hAnsi="Perpetua"/>
      <w:i/>
      <w:color w:val="7F7F7F"/>
      <w:sz w:val="24"/>
      <w:szCs w:val="20"/>
    </w:rPr>
  </w:style>
  <w:style w:type="character" w:customStyle="1" w:styleId="QuoteChar">
    <w:name w:val="Quote Char"/>
    <w:link w:val="Quote"/>
    <w:uiPriority w:val="29"/>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link w:val="IntenseQuote"/>
    <w:uiPriority w:val="30"/>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Pr>
      <w:rFonts w:ascii="Perpetua" w:hAnsi="Perpetua" w:cs="Times New Roman"/>
      <w:i/>
      <w:color w:val="737373"/>
      <w:spacing w:val="2"/>
      <w:w w:val="100"/>
      <w:kern w:val="0"/>
      <w:sz w:val="22"/>
      <w:szCs w:val="24"/>
    </w:rPr>
  </w:style>
  <w:style w:type="character" w:styleId="IntenseEmphasis">
    <w:name w:val="Intense Emphasis"/>
    <w:uiPriority w:val="21"/>
    <w:qFormat/>
    <w:rPr>
      <w:rFonts w:ascii="Perpetua" w:hAnsi="Perpetua" w:cs="Times New Roman"/>
      <w:b/>
      <w:i/>
      <w:smallCaps/>
      <w:color w:val="000000"/>
      <w:spacing w:val="2"/>
      <w:w w:val="100"/>
      <w:sz w:val="20"/>
      <w:szCs w:val="20"/>
    </w:rPr>
  </w:style>
  <w:style w:type="character" w:styleId="SubtleReference">
    <w:name w:val="Subtle Reference"/>
    <w:uiPriority w:val="31"/>
    <w:qFormat/>
    <w:rPr>
      <w:rFonts w:cs="Times New Roman"/>
      <w:color w:val="737373"/>
      <w:sz w:val="22"/>
      <w:szCs w:val="20"/>
      <w:u w:val="single"/>
    </w:rPr>
  </w:style>
  <w:style w:type="character" w:styleId="IntenseReference">
    <w:name w:val="Intense Reference"/>
    <w:uiPriority w:val="32"/>
    <w:qFormat/>
    <w:rPr>
      <w:rFonts w:cs="Times New Roman"/>
      <w:b/>
      <w:color w:val="CC0000"/>
      <w:sz w:val="22"/>
      <w:szCs w:val="20"/>
      <w:u w:val="single"/>
    </w:rPr>
  </w:style>
  <w:style w:type="character" w:styleId="BookTitle">
    <w:name w:val="Book Title"/>
    <w:uiPriority w:val="33"/>
    <w:qFormat/>
    <w:rPr>
      <w:rFonts w:ascii="Franklin Gothic Book" w:hAnsi="Franklin Gothic Book" w:cs="Times New Roman"/>
      <w:i/>
      <w:color w:val="000000"/>
      <w:sz w:val="20"/>
      <w:szCs w:val="20"/>
    </w:rPr>
  </w:style>
  <w:style w:type="paragraph" w:styleId="TOCHeading">
    <w:name w:val="TOC Heading"/>
    <w:basedOn w:val="Heading1"/>
    <w:next w:val="Normal"/>
    <w:uiPriority w:val="39"/>
    <w:qFormat/>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pPr>
      <w:spacing w:after="0" w:line="240" w:lineRule="auto"/>
    </w:pPr>
    <w:rPr>
      <w:rFonts w:ascii="Times New Roman" w:hAnsi="Times New Roman"/>
      <w:noProof/>
      <w:sz w:val="24"/>
      <w:szCs w:val="20"/>
      <w:lang w:val="x-none" w:eastAsia="x-none"/>
    </w:rPr>
  </w:style>
  <w:style w:type="paragraph" w:customStyle="1" w:styleId="DefaultText">
    <w:name w:val="Default Text"/>
    <w:basedOn w:val="Normal"/>
    <w:link w:val="DefaultTextCaracter"/>
    <w:pPr>
      <w:spacing w:after="0" w:line="240" w:lineRule="auto"/>
    </w:pPr>
    <w:rPr>
      <w:rFonts w:ascii="Times New Roman" w:hAnsi="Times New Roman"/>
      <w:noProof/>
      <w:sz w:val="24"/>
      <w:szCs w:val="20"/>
    </w:rPr>
  </w:style>
  <w:style w:type="character" w:customStyle="1" w:styleId="DefaultText1Char">
    <w:name w:val="Default Text:1 Char"/>
    <w:link w:val="DefaultText1"/>
    <w:rPr>
      <w:rFonts w:ascii="Times New Roman" w:eastAsia="Times New Roman" w:hAnsi="Times New Roman" w:cs="Times New Roman"/>
      <w:noProof/>
      <w:sz w:val="24"/>
      <w:szCs w:val="20"/>
    </w:rPr>
  </w:style>
  <w:style w:type="paragraph" w:styleId="Header">
    <w:name w:val="header"/>
    <w:basedOn w:val="Normal"/>
    <w:link w:val="HeaderChar"/>
    <w:unhideWhenUsed/>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TableText">
    <w:name w:val="Table Text"/>
    <w:basedOn w:val="Normal"/>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style>
  <w:style w:type="paragraph" w:customStyle="1" w:styleId="heading2plain">
    <w:name w:val="heading 2 plain"/>
    <w:basedOn w:val="Heading2"/>
    <w:next w:val="Normal"/>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rPr>
      <w:b/>
      <w:bCs/>
      <w:sz w:val="26"/>
      <w:szCs w:val="26"/>
    </w:rPr>
  </w:style>
  <w:style w:type="character" w:customStyle="1" w:styleId="tax1">
    <w:name w:val="tax1"/>
    <w:rPr>
      <w:b/>
      <w:bCs/>
      <w:sz w:val="26"/>
      <w:szCs w:val="26"/>
    </w:rPr>
  </w:style>
  <w:style w:type="character" w:customStyle="1" w:styleId="sp1">
    <w:name w:val="sp1"/>
    <w:rPr>
      <w:b/>
      <w:bCs/>
      <w:color w:val="8F0000"/>
    </w:rPr>
  </w:style>
  <w:style w:type="character" w:customStyle="1" w:styleId="tsp1">
    <w:name w:val="tsp1"/>
    <w:basedOn w:val="DefaultParagraphFont"/>
  </w:style>
  <w:style w:type="character" w:customStyle="1" w:styleId="tpa1">
    <w:name w:val="tpa1"/>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semiHidden/>
    <w:rPr>
      <w:rFonts w:ascii="Trebuchet MS" w:eastAsia="Times New Roman" w:hAnsi="Trebuchet MS" w:cs="Times New Roman"/>
      <w:sz w:val="16"/>
      <w:szCs w:val="20"/>
      <w:lang w:val="ro-RO"/>
    </w:rPr>
  </w:style>
  <w:style w:type="character" w:styleId="FootnoteReference">
    <w:name w:val="footnote reference"/>
    <w:aliases w:val="Footnote symbol"/>
    <w:semiHidden/>
    <w:rPr>
      <w:vertAlign w:val="superscript"/>
    </w:rPr>
  </w:style>
  <w:style w:type="character" w:customStyle="1" w:styleId="pt1">
    <w:name w:val="pt1"/>
    <w:rPr>
      <w:b/>
      <w:bCs/>
      <w:color w:val="8F0000"/>
    </w:rPr>
  </w:style>
  <w:style w:type="character" w:customStyle="1" w:styleId="tpt1">
    <w:name w:val="tpt1"/>
    <w:basedOn w:val="DefaultParagraphFont"/>
  </w:style>
  <w:style w:type="paragraph" w:styleId="BodyText">
    <w:name w:val="Body Text"/>
    <w:basedOn w:val="Normal"/>
    <w:link w:val="BodyTextChar"/>
    <w:pPr>
      <w:spacing w:after="120"/>
    </w:pPr>
  </w:style>
  <w:style w:type="character" w:customStyle="1" w:styleId="BodyTextChar">
    <w:name w:val="Body Text Char"/>
    <w:link w:val="BodyText"/>
    <w:rPr>
      <w:sz w:val="22"/>
      <w:szCs w:val="22"/>
    </w:rPr>
  </w:style>
  <w:style w:type="character" w:customStyle="1" w:styleId="FootnoteCharacters">
    <w:name w:val="Footnote Characters"/>
    <w:rPr>
      <w:vertAlign w:val="superscript"/>
    </w:rPr>
  </w:style>
  <w:style w:type="numbering" w:customStyle="1" w:styleId="Style3">
    <w:name w:val="Style3"/>
    <w:pPr>
      <w:numPr>
        <w:numId w:val="16"/>
      </w:numPr>
    </w:pPr>
  </w:style>
  <w:style w:type="character" w:customStyle="1" w:styleId="DefaultTextCaracter">
    <w:name w:val="Default Text Caracter"/>
    <w:link w:val="DefaultText"/>
    <w:rPr>
      <w:rFonts w:ascii="Times New Roman" w:hAnsi="Times New Roman"/>
      <w:noProof/>
      <w:sz w:val="24"/>
    </w:rPr>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rPr>
  </w:style>
  <w:style w:type="character" w:customStyle="1" w:styleId="nota1">
    <w:name w:val="nota1"/>
    <w:rPr>
      <w:b/>
      <w:bCs/>
      <w:color w:val="000000"/>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Franklin Gothic Book" w:eastAsia="Perpetua" w:hAnsi="Franklin Gothic Book" w:cs="Times New Roman"/>
      <w:b/>
      <w:color w:val="980000"/>
      <w:spacing w:val="20"/>
      <w:sz w:val="28"/>
      <w:szCs w:val="32"/>
    </w:rPr>
  </w:style>
  <w:style w:type="character" w:customStyle="1" w:styleId="Heading2Char">
    <w:name w:val="Heading 2 Char"/>
    <w:link w:val="Heading2"/>
    <w:uiPriority w:val="9"/>
    <w:rPr>
      <w:rFonts w:ascii="Franklin Gothic Book" w:eastAsia="Perpetua" w:hAnsi="Franklin Gothic Book" w:cs="Times New Roman"/>
      <w:b/>
      <w:color w:val="980000"/>
      <w:spacing w:val="20"/>
      <w:sz w:val="24"/>
      <w:szCs w:val="28"/>
    </w:rPr>
  </w:style>
  <w:style w:type="character" w:customStyle="1" w:styleId="Heading3Char">
    <w:name w:val="Heading 3 Char"/>
    <w:link w:val="Heading3"/>
    <w:uiPriority w:val="9"/>
    <w:rPr>
      <w:rFonts w:ascii="Franklin Gothic Book" w:eastAsia="Perpetua" w:hAnsi="Franklin Gothic Book" w:cs="Times New Roman"/>
      <w:b/>
      <w:color w:val="CC0000"/>
      <w:spacing w:val="20"/>
      <w:sz w:val="24"/>
      <w:szCs w:val="24"/>
    </w:rPr>
  </w:style>
  <w:style w:type="character" w:customStyle="1" w:styleId="Heading4Char">
    <w:name w:val="Heading 4 Char"/>
    <w:link w:val="Heading4"/>
    <w:uiPriority w:val="9"/>
    <w:rPr>
      <w:rFonts w:ascii="Franklin Gothic Book" w:eastAsia="Perpetua" w:hAnsi="Franklin Gothic Book" w:cs="Times New Roman"/>
      <w:b/>
      <w:color w:val="000000"/>
      <w:spacing w:val="20"/>
      <w:sz w:val="24"/>
      <w:szCs w:val="20"/>
    </w:rPr>
  </w:style>
  <w:style w:type="character" w:customStyle="1" w:styleId="Heading5Char">
    <w:name w:val="Heading 5 Char"/>
    <w:link w:val="Heading5"/>
    <w:uiPriority w:val="9"/>
    <w:rPr>
      <w:rFonts w:ascii="Franklin Gothic Book" w:eastAsia="Perpetua" w:hAnsi="Franklin Gothic Book" w:cs="Times New Roman"/>
      <w:b/>
      <w:i/>
      <w:color w:val="000000"/>
      <w:spacing w:val="20"/>
      <w:sz w:val="20"/>
      <w:szCs w:val="26"/>
    </w:rPr>
  </w:style>
  <w:style w:type="character" w:customStyle="1" w:styleId="Heading6Char">
    <w:name w:val="Heading 6 Char"/>
    <w:link w:val="Heading6"/>
    <w:uiPriority w:val="9"/>
    <w:rPr>
      <w:rFonts w:ascii="Franklin Gothic Book" w:eastAsia="Perpetua" w:hAnsi="Franklin Gothic Book" w:cs="Times New Roman"/>
      <w:color w:val="000000"/>
      <w:spacing w:val="10"/>
      <w:sz w:val="24"/>
      <w:szCs w:val="20"/>
    </w:rPr>
  </w:style>
  <w:style w:type="character" w:customStyle="1" w:styleId="Heading7Char">
    <w:name w:val="Heading 7 Char"/>
    <w:link w:val="Heading7"/>
    <w:uiPriority w:val="9"/>
    <w:rPr>
      <w:rFonts w:ascii="Franklin Gothic Book" w:eastAsia="Perpetua" w:hAnsi="Franklin Gothic Book" w:cs="Times New Roman"/>
      <w:i/>
      <w:color w:val="000000"/>
      <w:spacing w:val="10"/>
      <w:sz w:val="24"/>
      <w:szCs w:val="20"/>
    </w:rPr>
  </w:style>
  <w:style w:type="character" w:customStyle="1" w:styleId="Heading8Char">
    <w:name w:val="Heading 8 Char"/>
    <w:link w:val="Heading8"/>
    <w:uiPriority w:val="9"/>
    <w:rPr>
      <w:rFonts w:ascii="Franklin Gothic Book" w:eastAsia="Perpetua" w:hAnsi="Franklin Gothic Book" w:cs="Times New Roman"/>
      <w:color w:val="CC0000"/>
      <w:spacing w:val="10"/>
      <w:sz w:val="20"/>
      <w:szCs w:val="20"/>
    </w:rPr>
  </w:style>
  <w:style w:type="character" w:customStyle="1" w:styleId="Heading9Char">
    <w:name w:val="Heading 9 Char"/>
    <w:link w:val="Heading9"/>
    <w:uiPriority w:val="9"/>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link w:val="Title"/>
    <w:uiPriority w:val="10"/>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pPr>
      <w:spacing w:after="480" w:line="240" w:lineRule="auto"/>
      <w:jc w:val="center"/>
    </w:pPr>
    <w:rPr>
      <w:rFonts w:ascii="Franklin Gothic Book" w:eastAsia="Perpetua" w:hAnsi="Franklin Gothic Book"/>
      <w:sz w:val="28"/>
      <w:szCs w:val="24"/>
    </w:rPr>
  </w:style>
  <w:style w:type="character" w:customStyle="1" w:styleId="SubtitleChar">
    <w:name w:val="Subtitle Char"/>
    <w:link w:val="Subtitle"/>
    <w:uiPriority w:val="11"/>
    <w:rPr>
      <w:rFonts w:ascii="Franklin Gothic Book" w:eastAsia="Perpetua" w:hAnsi="Franklin Gothic Book" w:cs="Times New Roman"/>
      <w:sz w:val="28"/>
      <w:szCs w:val="24"/>
    </w:rPr>
  </w:style>
  <w:style w:type="character" w:styleId="Strong">
    <w:name w:val="Strong"/>
    <w:uiPriority w:val="22"/>
    <w:qFormat/>
    <w:rPr>
      <w:rFonts w:ascii="Perpetua" w:hAnsi="Perpetua"/>
      <w:b/>
      <w:color w:val="000000"/>
    </w:rPr>
  </w:style>
  <w:style w:type="character" w:styleId="Emphasis">
    <w:name w:val="Emphasis"/>
    <w:uiPriority w:val="20"/>
    <w:qFormat/>
    <w:rPr>
      <w:b/>
      <w:i/>
      <w:color w:val="404040"/>
      <w:spacing w:val="2"/>
      <w:w w:val="100"/>
    </w:rPr>
  </w:style>
  <w:style w:type="paragraph" w:styleId="NoSpacing">
    <w:name w:val="No Spacing"/>
    <w:basedOn w:val="Normal"/>
    <w:uiPriority w:val="1"/>
    <w:qFormat/>
    <w:pPr>
      <w:spacing w:after="0" w:line="240" w:lineRule="auto"/>
    </w:pPr>
    <w:rPr>
      <w:rFonts w:ascii="Times New Roman" w:hAnsi="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pPr>
      <w:spacing w:after="0" w:line="240" w:lineRule="auto"/>
    </w:pPr>
    <w:rPr>
      <w:rFonts w:ascii="Perpetua" w:eastAsia="Perpetua" w:hAnsi="Perpetua"/>
      <w:i/>
      <w:color w:val="7F7F7F"/>
      <w:sz w:val="24"/>
      <w:szCs w:val="20"/>
    </w:rPr>
  </w:style>
  <w:style w:type="character" w:customStyle="1" w:styleId="QuoteChar">
    <w:name w:val="Quote Char"/>
    <w:link w:val="Quote"/>
    <w:uiPriority w:val="29"/>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link w:val="IntenseQuote"/>
    <w:uiPriority w:val="30"/>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Pr>
      <w:rFonts w:ascii="Perpetua" w:hAnsi="Perpetua" w:cs="Times New Roman"/>
      <w:i/>
      <w:color w:val="737373"/>
      <w:spacing w:val="2"/>
      <w:w w:val="100"/>
      <w:kern w:val="0"/>
      <w:sz w:val="22"/>
      <w:szCs w:val="24"/>
    </w:rPr>
  </w:style>
  <w:style w:type="character" w:styleId="IntenseEmphasis">
    <w:name w:val="Intense Emphasis"/>
    <w:uiPriority w:val="21"/>
    <w:qFormat/>
    <w:rPr>
      <w:rFonts w:ascii="Perpetua" w:hAnsi="Perpetua" w:cs="Times New Roman"/>
      <w:b/>
      <w:i/>
      <w:smallCaps/>
      <w:color w:val="000000"/>
      <w:spacing w:val="2"/>
      <w:w w:val="100"/>
      <w:sz w:val="20"/>
      <w:szCs w:val="20"/>
    </w:rPr>
  </w:style>
  <w:style w:type="character" w:styleId="SubtleReference">
    <w:name w:val="Subtle Reference"/>
    <w:uiPriority w:val="31"/>
    <w:qFormat/>
    <w:rPr>
      <w:rFonts w:cs="Times New Roman"/>
      <w:color w:val="737373"/>
      <w:sz w:val="22"/>
      <w:szCs w:val="20"/>
      <w:u w:val="single"/>
    </w:rPr>
  </w:style>
  <w:style w:type="character" w:styleId="IntenseReference">
    <w:name w:val="Intense Reference"/>
    <w:uiPriority w:val="32"/>
    <w:qFormat/>
    <w:rPr>
      <w:rFonts w:cs="Times New Roman"/>
      <w:b/>
      <w:color w:val="CC0000"/>
      <w:sz w:val="22"/>
      <w:szCs w:val="20"/>
      <w:u w:val="single"/>
    </w:rPr>
  </w:style>
  <w:style w:type="character" w:styleId="BookTitle">
    <w:name w:val="Book Title"/>
    <w:uiPriority w:val="33"/>
    <w:qFormat/>
    <w:rPr>
      <w:rFonts w:ascii="Franklin Gothic Book" w:hAnsi="Franklin Gothic Book" w:cs="Times New Roman"/>
      <w:i/>
      <w:color w:val="000000"/>
      <w:sz w:val="20"/>
      <w:szCs w:val="20"/>
    </w:rPr>
  </w:style>
  <w:style w:type="paragraph" w:styleId="TOCHeading">
    <w:name w:val="TOC Heading"/>
    <w:basedOn w:val="Heading1"/>
    <w:next w:val="Normal"/>
    <w:uiPriority w:val="39"/>
    <w:qFormat/>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pPr>
      <w:spacing w:after="0" w:line="240" w:lineRule="auto"/>
    </w:pPr>
    <w:rPr>
      <w:rFonts w:ascii="Times New Roman" w:hAnsi="Times New Roman"/>
      <w:noProof/>
      <w:sz w:val="24"/>
      <w:szCs w:val="20"/>
      <w:lang w:val="x-none" w:eastAsia="x-none"/>
    </w:rPr>
  </w:style>
  <w:style w:type="paragraph" w:customStyle="1" w:styleId="DefaultText">
    <w:name w:val="Default Text"/>
    <w:basedOn w:val="Normal"/>
    <w:link w:val="DefaultTextCaracter"/>
    <w:pPr>
      <w:spacing w:after="0" w:line="240" w:lineRule="auto"/>
    </w:pPr>
    <w:rPr>
      <w:rFonts w:ascii="Times New Roman" w:hAnsi="Times New Roman"/>
      <w:noProof/>
      <w:sz w:val="24"/>
      <w:szCs w:val="20"/>
    </w:rPr>
  </w:style>
  <w:style w:type="character" w:customStyle="1" w:styleId="DefaultText1Char">
    <w:name w:val="Default Text:1 Char"/>
    <w:link w:val="DefaultText1"/>
    <w:rPr>
      <w:rFonts w:ascii="Times New Roman" w:eastAsia="Times New Roman" w:hAnsi="Times New Roman" w:cs="Times New Roman"/>
      <w:noProof/>
      <w:sz w:val="24"/>
      <w:szCs w:val="20"/>
    </w:rPr>
  </w:style>
  <w:style w:type="paragraph" w:styleId="Header">
    <w:name w:val="header"/>
    <w:basedOn w:val="Normal"/>
    <w:link w:val="HeaderChar"/>
    <w:unhideWhenUsed/>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TableText">
    <w:name w:val="Table Text"/>
    <w:basedOn w:val="Normal"/>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style>
  <w:style w:type="paragraph" w:customStyle="1" w:styleId="heading2plain">
    <w:name w:val="heading 2 plain"/>
    <w:basedOn w:val="Heading2"/>
    <w:next w:val="Normal"/>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rPr>
      <w:b/>
      <w:bCs/>
      <w:sz w:val="26"/>
      <w:szCs w:val="26"/>
    </w:rPr>
  </w:style>
  <w:style w:type="character" w:customStyle="1" w:styleId="tax1">
    <w:name w:val="tax1"/>
    <w:rPr>
      <w:b/>
      <w:bCs/>
      <w:sz w:val="26"/>
      <w:szCs w:val="26"/>
    </w:rPr>
  </w:style>
  <w:style w:type="character" w:customStyle="1" w:styleId="sp1">
    <w:name w:val="sp1"/>
    <w:rPr>
      <w:b/>
      <w:bCs/>
      <w:color w:val="8F0000"/>
    </w:rPr>
  </w:style>
  <w:style w:type="character" w:customStyle="1" w:styleId="tsp1">
    <w:name w:val="tsp1"/>
    <w:basedOn w:val="DefaultParagraphFont"/>
  </w:style>
  <w:style w:type="character" w:customStyle="1" w:styleId="tpa1">
    <w:name w:val="tpa1"/>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semiHidden/>
    <w:rPr>
      <w:rFonts w:ascii="Trebuchet MS" w:eastAsia="Times New Roman" w:hAnsi="Trebuchet MS" w:cs="Times New Roman"/>
      <w:sz w:val="16"/>
      <w:szCs w:val="20"/>
      <w:lang w:val="ro-RO"/>
    </w:rPr>
  </w:style>
  <w:style w:type="character" w:styleId="FootnoteReference">
    <w:name w:val="footnote reference"/>
    <w:aliases w:val="Footnote symbol"/>
    <w:semiHidden/>
    <w:rPr>
      <w:vertAlign w:val="superscript"/>
    </w:rPr>
  </w:style>
  <w:style w:type="character" w:customStyle="1" w:styleId="pt1">
    <w:name w:val="pt1"/>
    <w:rPr>
      <w:b/>
      <w:bCs/>
      <w:color w:val="8F0000"/>
    </w:rPr>
  </w:style>
  <w:style w:type="character" w:customStyle="1" w:styleId="tpt1">
    <w:name w:val="tpt1"/>
    <w:basedOn w:val="DefaultParagraphFont"/>
  </w:style>
  <w:style w:type="paragraph" w:styleId="BodyText">
    <w:name w:val="Body Text"/>
    <w:basedOn w:val="Normal"/>
    <w:link w:val="BodyTextChar"/>
    <w:pPr>
      <w:spacing w:after="120"/>
    </w:pPr>
  </w:style>
  <w:style w:type="character" w:customStyle="1" w:styleId="BodyTextChar">
    <w:name w:val="Body Text Char"/>
    <w:link w:val="BodyText"/>
    <w:rPr>
      <w:sz w:val="22"/>
      <w:szCs w:val="22"/>
    </w:rPr>
  </w:style>
  <w:style w:type="character" w:customStyle="1" w:styleId="FootnoteCharacters">
    <w:name w:val="Footnote Characters"/>
    <w:rPr>
      <w:vertAlign w:val="superscript"/>
    </w:rPr>
  </w:style>
  <w:style w:type="numbering" w:customStyle="1" w:styleId="Style3">
    <w:name w:val="Style3"/>
    <w:pPr>
      <w:numPr>
        <w:numId w:val="16"/>
      </w:numPr>
    </w:pPr>
  </w:style>
  <w:style w:type="character" w:customStyle="1" w:styleId="DefaultTextCaracter">
    <w:name w:val="Default Text Caracter"/>
    <w:link w:val="DefaultText"/>
    <w:rPr>
      <w:rFonts w:ascii="Times New Roman" w:hAnsi="Times New Roman"/>
      <w:noProof/>
      <w:sz w:val="24"/>
    </w:rPr>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rPr>
  </w:style>
  <w:style w:type="character" w:customStyle="1" w:styleId="nota1">
    <w:name w:val="nota1"/>
    <w:rPr>
      <w:b/>
      <w:bCs/>
      <w:color w:val="000000"/>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81FA-F56D-43B1-A7B6-5D378779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Formularul nr</vt:lpstr>
    </vt:vector>
  </TitlesOfParts>
  <Company>Municipiul Baia Mare</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ACCF</cp:lastModifiedBy>
  <cp:revision>2</cp:revision>
  <cp:lastPrinted>2017-09-14T12:20:00Z</cp:lastPrinted>
  <dcterms:created xsi:type="dcterms:W3CDTF">2018-10-07T20:01:00Z</dcterms:created>
  <dcterms:modified xsi:type="dcterms:W3CDTF">2018-10-07T20:01:00Z</dcterms:modified>
</cp:coreProperties>
</file>